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F220D" w:rsidRPr="001257BC" w:rsidTr="008A5FEB">
        <w:trPr>
          <w:trHeight w:val="720"/>
          <w:jc w:val="center"/>
        </w:trPr>
        <w:tc>
          <w:tcPr>
            <w:tcW w:w="5000" w:type="pct"/>
            <w:tcBorders>
              <w:top w:val="single" w:sz="18" w:space="0" w:color="auto"/>
              <w:left w:val="single" w:sz="18" w:space="0" w:color="auto"/>
              <w:bottom w:val="single" w:sz="18" w:space="0" w:color="auto"/>
              <w:right w:val="single" w:sz="18" w:space="0" w:color="auto"/>
            </w:tcBorders>
            <w:vAlign w:val="center"/>
          </w:tcPr>
          <w:p w:rsidR="004F220D" w:rsidRPr="001257BC" w:rsidRDefault="004F220D" w:rsidP="008A5FEB">
            <w:pPr>
              <w:jc w:val="both"/>
            </w:pPr>
            <w:bookmarkStart w:id="0" w:name="_GoBack"/>
            <w:bookmarkEnd w:id="0"/>
            <w:r w:rsidRPr="001257BC">
              <w:t>The program audit is used to assess the school counseling program in comparison with West Virginia’s Model for School Counseling Programs. Audits serve to set the standard for the school counseling program. Audits should be performed when a school counseling program is being designed and then bi-annually to appraise the progress of the program development.</w:t>
            </w:r>
          </w:p>
        </w:tc>
      </w:tr>
    </w:tbl>
    <w:p w:rsidR="00F919D4" w:rsidRDefault="00F919D4" w:rsidP="004F220D">
      <w:pPr>
        <w:pStyle w:val="Heading2"/>
        <w:rPr>
          <w:rFonts w:eastAsia="Cambria"/>
        </w:rPr>
      </w:pPr>
      <w:bookmarkStart w:id="1" w:name="_Toc328051812"/>
    </w:p>
    <w:p w:rsidR="004F220D" w:rsidRPr="0062353C" w:rsidRDefault="004F220D" w:rsidP="004F220D">
      <w:pPr>
        <w:pStyle w:val="Heading2"/>
        <w:rPr>
          <w:rFonts w:eastAsia="Cambria"/>
          <w:sz w:val="28"/>
          <w:szCs w:val="28"/>
        </w:rPr>
      </w:pPr>
      <w:r w:rsidRPr="0062353C">
        <w:rPr>
          <w:rFonts w:eastAsia="Cambria"/>
          <w:sz w:val="28"/>
          <w:szCs w:val="28"/>
        </w:rPr>
        <w:t>Using the Program Audit</w:t>
      </w:r>
      <w:bookmarkEnd w:id="1"/>
      <w:r w:rsidRPr="0062353C">
        <w:rPr>
          <w:rFonts w:eastAsia="Cambria"/>
          <w:sz w:val="28"/>
          <w:szCs w:val="28"/>
        </w:rPr>
        <w:t xml:space="preserve"> </w:t>
      </w:r>
    </w:p>
    <w:p w:rsidR="004F220D" w:rsidRPr="00B125EF" w:rsidRDefault="004F220D" w:rsidP="004F220D">
      <w:pPr>
        <w:jc w:val="both"/>
        <w:rPr>
          <w:rFonts w:eastAsia="Cambria"/>
        </w:rPr>
      </w:pPr>
      <w:r w:rsidRPr="00B125EF">
        <w:rPr>
          <w:rFonts w:eastAsia="Cambria"/>
        </w:rPr>
        <w:t xml:space="preserve">The school counseling program audit is used to assess the school counseling program.  This document helps school counselors identify strengths and weaknesses of the school counseling program and provides an opportunity for school counselors to discuss areas for continued program improvement. </w:t>
      </w:r>
    </w:p>
    <w:p w:rsidR="004F220D" w:rsidRPr="00B125EF" w:rsidRDefault="004F220D" w:rsidP="004F220D">
      <w:pPr>
        <w:jc w:val="both"/>
        <w:rPr>
          <w:rFonts w:eastAsia="Cambria"/>
        </w:rPr>
      </w:pPr>
      <w:r w:rsidRPr="00B125EF">
        <w:rPr>
          <w:rFonts w:eastAsia="Cambria"/>
        </w:rPr>
        <w:t>The audit is first completed b</w:t>
      </w:r>
      <w:r>
        <w:rPr>
          <w:rFonts w:eastAsia="Cambria"/>
        </w:rPr>
        <w:t>y the school counselor(s) assesses the initial completeness of the</w:t>
      </w:r>
      <w:r w:rsidRPr="00B125EF">
        <w:rPr>
          <w:rFonts w:eastAsia="Cambria"/>
        </w:rPr>
        <w:t xml:space="preserve"> comprehensive sc</w:t>
      </w:r>
      <w:r>
        <w:rPr>
          <w:rFonts w:eastAsia="Cambria"/>
        </w:rPr>
        <w:t>hool counseling program. The audit</w:t>
      </w:r>
      <w:r w:rsidRPr="00B125EF">
        <w:rPr>
          <w:rFonts w:eastAsia="Cambria"/>
        </w:rPr>
        <w:t xml:space="preserve"> is then continual</w:t>
      </w:r>
      <w:r>
        <w:rPr>
          <w:rFonts w:eastAsia="Cambria"/>
        </w:rPr>
        <w:t>ly reviewed and formally updated bi-</w:t>
      </w:r>
      <w:r w:rsidRPr="00B125EF">
        <w:rPr>
          <w:rFonts w:eastAsia="Cambria"/>
        </w:rPr>
        <w:t>annually to evaluate the progress of the program</w:t>
      </w:r>
      <w:r>
        <w:rPr>
          <w:rFonts w:eastAsia="Cambria"/>
        </w:rPr>
        <w:t xml:space="preserve"> development</w:t>
      </w:r>
      <w:r w:rsidRPr="00B125EF">
        <w:rPr>
          <w:rFonts w:eastAsia="Cambria"/>
        </w:rPr>
        <w:t xml:space="preserve">. </w:t>
      </w:r>
      <w:r>
        <w:rPr>
          <w:rFonts w:eastAsia="Cambria"/>
        </w:rPr>
        <w:t>At the beginning of each school year the counselor completes the Program Audit and sets program improvement goals.  At the end of each school year the school counselor assesses the attainment of program development goals.</w:t>
      </w:r>
    </w:p>
    <w:p w:rsidR="004F220D" w:rsidRPr="00B125EF" w:rsidRDefault="004F220D" w:rsidP="004F220D">
      <w:pPr>
        <w:jc w:val="both"/>
        <w:rPr>
          <w:rFonts w:eastAsia="Cambria"/>
        </w:rPr>
      </w:pPr>
      <w:r>
        <w:rPr>
          <w:rFonts w:eastAsia="Cambria"/>
        </w:rPr>
        <w:lastRenderedPageBreak/>
        <w:t>When</w:t>
      </w:r>
      <w:r w:rsidRPr="00B125EF">
        <w:rPr>
          <w:rFonts w:eastAsia="Cambria"/>
        </w:rPr>
        <w:t xml:space="preserve"> completing the audit</w:t>
      </w:r>
      <w:r>
        <w:rPr>
          <w:rFonts w:eastAsia="Cambria"/>
        </w:rPr>
        <w:t>,</w:t>
      </w:r>
      <w:r w:rsidRPr="00B125EF">
        <w:rPr>
          <w:rFonts w:eastAsia="Cambria"/>
        </w:rPr>
        <w:t xml:space="preserve"> the data is analyzed to determine: major strengths and program areas in need of strengthening. Once strengths are identified these areas should be examined to see how similar results may</w:t>
      </w:r>
      <w:r>
        <w:rPr>
          <w:rFonts w:eastAsia="Cambria"/>
        </w:rPr>
        <w:t xml:space="preserve"> </w:t>
      </w:r>
      <w:r w:rsidRPr="00B125EF">
        <w:rPr>
          <w:rFonts w:eastAsia="Cambria"/>
        </w:rPr>
        <w:t>be replicated in other areas. The program areas in need of strengthening need to be prioritized and up to three need to be addressed</w:t>
      </w:r>
      <w:r w:rsidR="0094748B">
        <w:rPr>
          <w:rFonts w:eastAsia="Cambria"/>
        </w:rPr>
        <w:t xml:space="preserve"> using the SMART Goals Format (S</w:t>
      </w:r>
      <w:r w:rsidRPr="00B125EF">
        <w:rPr>
          <w:rFonts w:eastAsia="Cambria"/>
        </w:rPr>
        <w:t xml:space="preserve">ee example). </w:t>
      </w:r>
    </w:p>
    <w:p w:rsidR="004F220D" w:rsidRPr="00B125EF" w:rsidRDefault="004F220D" w:rsidP="004F220D">
      <w:pPr>
        <w:jc w:val="both"/>
        <w:rPr>
          <w:rFonts w:eastAsia="Cambria"/>
        </w:rPr>
      </w:pPr>
      <w:r>
        <w:rPr>
          <w:rFonts w:eastAsia="Cambria"/>
        </w:rPr>
        <w:t xml:space="preserve">It is recommended that the results of the audit are </w:t>
      </w:r>
      <w:r w:rsidRPr="00B125EF">
        <w:rPr>
          <w:rFonts w:eastAsia="Cambria"/>
        </w:rPr>
        <w:t xml:space="preserve">shared </w:t>
      </w:r>
      <w:r>
        <w:rPr>
          <w:rFonts w:eastAsia="Cambria"/>
        </w:rPr>
        <w:t xml:space="preserve">at the beginning of each school year </w:t>
      </w:r>
      <w:r w:rsidRPr="00B125EF">
        <w:rPr>
          <w:rFonts w:eastAsia="Cambria"/>
        </w:rPr>
        <w:t xml:space="preserve">with administrators and the advisory council to inform them </w:t>
      </w:r>
      <w:r>
        <w:rPr>
          <w:rFonts w:eastAsia="Cambria"/>
        </w:rPr>
        <w:t xml:space="preserve">about program improvement needs and to seek help with setting </w:t>
      </w:r>
      <w:r w:rsidRPr="00B125EF">
        <w:rPr>
          <w:rFonts w:eastAsia="Cambria"/>
        </w:rPr>
        <w:t>the direction</w:t>
      </w:r>
      <w:r>
        <w:rPr>
          <w:rFonts w:eastAsia="Cambria"/>
        </w:rPr>
        <w:t xml:space="preserve"> of program improvement through the development of annual goals. </w:t>
      </w:r>
      <w:r w:rsidRPr="00B125EF">
        <w:rPr>
          <w:rFonts w:eastAsia="Cambria"/>
        </w:rPr>
        <w:t xml:space="preserve"> </w:t>
      </w:r>
      <w:r>
        <w:rPr>
          <w:rFonts w:eastAsia="Cambria"/>
        </w:rPr>
        <w:t>It is recommended that the counselors meet with administration and the advisory council again at the end of the year to share progress toward goal attainment.</w:t>
      </w:r>
    </w:p>
    <w:tbl>
      <w:tblPr>
        <w:tblpPr w:leftFromText="180" w:rightFromText="180" w:tblpX="-648" w:tblpY="570"/>
        <w:tblW w:w="5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3"/>
        <w:gridCol w:w="1260"/>
        <w:gridCol w:w="20"/>
        <w:gridCol w:w="1149"/>
        <w:gridCol w:w="25"/>
        <w:gridCol w:w="74"/>
        <w:gridCol w:w="1070"/>
        <w:gridCol w:w="23"/>
        <w:gridCol w:w="14"/>
        <w:gridCol w:w="1309"/>
      </w:tblGrid>
      <w:tr w:rsidR="004F220D" w:rsidRPr="001257BC" w:rsidTr="005F04F9">
        <w:tc>
          <w:tcPr>
            <w:tcW w:w="5000" w:type="pct"/>
            <w:gridSpan w:val="10"/>
            <w:shd w:val="clear" w:color="auto" w:fill="FFFFFF"/>
          </w:tcPr>
          <w:p w:rsidR="004F220D" w:rsidRPr="005E5570" w:rsidRDefault="004F220D" w:rsidP="00DF694C">
            <w:pPr>
              <w:pStyle w:val="Heading2"/>
              <w:spacing w:before="0"/>
              <w:rPr>
                <w:rFonts w:eastAsia="Cambria"/>
                <w:b/>
              </w:rPr>
            </w:pPr>
            <w:bookmarkStart w:id="2" w:name="_Toc328051813"/>
            <w:r w:rsidRPr="005E5570">
              <w:rPr>
                <w:b/>
              </w:rPr>
              <w:lastRenderedPageBreak/>
              <w:t>West Virginia School Counseling Program Audit Tool</w:t>
            </w:r>
            <w:bookmarkEnd w:id="2"/>
          </w:p>
        </w:tc>
      </w:tr>
      <w:tr w:rsidR="004F220D" w:rsidRPr="001257BC" w:rsidTr="005F04F9">
        <w:tc>
          <w:tcPr>
            <w:tcW w:w="5000" w:type="pct"/>
            <w:gridSpan w:val="10"/>
            <w:tcBorders>
              <w:bottom w:val="single" w:sz="18" w:space="0" w:color="auto"/>
            </w:tcBorders>
            <w:shd w:val="clear" w:color="auto" w:fill="D9D9D9"/>
          </w:tcPr>
          <w:p w:rsidR="004F220D" w:rsidRPr="00886ED4" w:rsidRDefault="004F220D" w:rsidP="00DF694C">
            <w:pPr>
              <w:shd w:val="clear" w:color="auto" w:fill="D9D9D9"/>
              <w:tabs>
                <w:tab w:val="left" w:pos="1286"/>
              </w:tabs>
              <w:spacing w:after="0"/>
              <w:rPr>
                <w:sz w:val="24"/>
                <w:szCs w:val="24"/>
              </w:rPr>
            </w:pPr>
            <w:r w:rsidRPr="00886ED4">
              <w:rPr>
                <w:b/>
                <w:sz w:val="24"/>
                <w:szCs w:val="24"/>
              </w:rPr>
              <w:t xml:space="preserve">Instructions: </w:t>
            </w:r>
            <w:r>
              <w:rPr>
                <w:sz w:val="24"/>
                <w:szCs w:val="24"/>
              </w:rPr>
              <w:t>Complete each section of the audit, reflecting on what is currently in place in your school, keeping in mind that the purpose of the audit is to help you assess strengths and weaknesses and set annual goals in order to drive continuous program improvement.</w:t>
            </w:r>
          </w:p>
        </w:tc>
      </w:tr>
      <w:tr w:rsidR="00333678" w:rsidRPr="001257BC" w:rsidTr="005F04F9">
        <w:tc>
          <w:tcPr>
            <w:tcW w:w="5000" w:type="pct"/>
            <w:gridSpan w:val="10"/>
            <w:tcBorders>
              <w:top w:val="single" w:sz="18" w:space="0" w:color="auto"/>
              <w:bottom w:val="single" w:sz="18" w:space="0" w:color="auto"/>
            </w:tcBorders>
            <w:shd w:val="clear" w:color="auto" w:fill="D9D9D9" w:themeFill="background1" w:themeFillShade="D9"/>
          </w:tcPr>
          <w:p w:rsidR="00333678" w:rsidRPr="00546D31" w:rsidRDefault="00333678" w:rsidP="00DF694C">
            <w:pPr>
              <w:shd w:val="clear" w:color="auto" w:fill="D9D9D9"/>
              <w:tabs>
                <w:tab w:val="left" w:pos="1286"/>
              </w:tabs>
              <w:spacing w:after="0"/>
              <w:jc w:val="center"/>
              <w:rPr>
                <w:b/>
                <w:sz w:val="24"/>
                <w:szCs w:val="24"/>
              </w:rPr>
            </w:pPr>
            <w:r w:rsidRPr="00546D31">
              <w:rPr>
                <w:b/>
                <w:sz w:val="24"/>
                <w:szCs w:val="24"/>
              </w:rPr>
              <w:t>PROGRAM COMPONENTS</w:t>
            </w:r>
          </w:p>
        </w:tc>
      </w:tr>
      <w:tr w:rsidR="004F220D" w:rsidRPr="001257BC" w:rsidTr="005F04F9">
        <w:tc>
          <w:tcPr>
            <w:tcW w:w="5000" w:type="pct"/>
            <w:gridSpan w:val="10"/>
            <w:tcBorders>
              <w:top w:val="single" w:sz="18" w:space="0" w:color="auto"/>
            </w:tcBorders>
            <w:shd w:val="clear" w:color="auto" w:fill="D9D9D9"/>
          </w:tcPr>
          <w:p w:rsidR="004F220D" w:rsidRPr="001257BC" w:rsidRDefault="00333678" w:rsidP="00DF694C">
            <w:pPr>
              <w:shd w:val="clear" w:color="auto" w:fill="D9D9D9"/>
              <w:spacing w:after="0"/>
              <w:rPr>
                <w:rFonts w:eastAsia="Cambria"/>
                <w:b/>
                <w:sz w:val="28"/>
                <w:szCs w:val="28"/>
              </w:rPr>
            </w:pPr>
            <w:r>
              <w:rPr>
                <w:rFonts w:eastAsia="Cambria"/>
                <w:b/>
                <w:sz w:val="28"/>
                <w:szCs w:val="28"/>
              </w:rPr>
              <w:t xml:space="preserve">1. </w:t>
            </w:r>
            <w:r w:rsidR="004F220D" w:rsidRPr="001257BC">
              <w:rPr>
                <w:rFonts w:eastAsia="Cambria"/>
                <w:b/>
                <w:sz w:val="28"/>
                <w:szCs w:val="28"/>
              </w:rPr>
              <w:t>Foundation.</w:t>
            </w:r>
          </w:p>
          <w:p w:rsidR="004F220D" w:rsidRPr="003A6202" w:rsidRDefault="004F220D" w:rsidP="00DF694C">
            <w:pPr>
              <w:shd w:val="clear" w:color="auto" w:fill="D9D9D9"/>
              <w:spacing w:after="0"/>
              <w:jc w:val="both"/>
              <w:rPr>
                <w:rFonts w:eastAsia="Cambria"/>
                <w:i/>
              </w:rPr>
            </w:pPr>
            <w:r w:rsidRPr="003A6202">
              <w:rPr>
                <w:rFonts w:eastAsia="Cambria"/>
                <w:i/>
              </w:rPr>
              <w:t xml:space="preserve">The school counseling program’s foundation serves as the solid ground upon which the rest of the comprehensive program is built. The purpose of this component is to establish the focus of the comprehensive school counseling </w:t>
            </w:r>
            <w:r w:rsidR="00546D31" w:rsidRPr="003A6202">
              <w:rPr>
                <w:rFonts w:eastAsia="Cambria"/>
                <w:i/>
              </w:rPr>
              <w:t xml:space="preserve">and includes </w:t>
            </w:r>
            <w:r w:rsidR="003A6202" w:rsidRPr="003A6202">
              <w:rPr>
                <w:rFonts w:eastAsia="Cambria"/>
                <w:i/>
              </w:rPr>
              <w:t xml:space="preserve">the guiding mission, vision and philosophy, the </w:t>
            </w:r>
            <w:r w:rsidR="00546D31" w:rsidRPr="003A6202">
              <w:rPr>
                <w:rFonts w:eastAsia="Cambria"/>
                <w:i/>
              </w:rPr>
              <w:t>foundational standards describing what students should know and be able to do as a result of the school counseling program</w:t>
            </w:r>
            <w:r w:rsidR="003A6202" w:rsidRPr="003A6202">
              <w:rPr>
                <w:rFonts w:eastAsia="Cambria"/>
                <w:i/>
              </w:rPr>
              <w:t xml:space="preserve"> and</w:t>
            </w:r>
            <w:r w:rsidR="00546D31" w:rsidRPr="003A6202">
              <w:rPr>
                <w:rFonts w:eastAsia="Cambria"/>
                <w:i/>
              </w:rPr>
              <w:t xml:space="preserve"> what counselors should know and do in order to </w:t>
            </w:r>
            <w:r w:rsidR="001665B0" w:rsidRPr="003A6202">
              <w:rPr>
                <w:rFonts w:eastAsia="Cambria"/>
                <w:i/>
              </w:rPr>
              <w:t xml:space="preserve">facilitate a complete, </w:t>
            </w:r>
            <w:r w:rsidR="00546D31" w:rsidRPr="003A6202">
              <w:rPr>
                <w:rFonts w:eastAsia="Cambria"/>
                <w:i/>
              </w:rPr>
              <w:t>comprehensive school counseling program.</w:t>
            </w:r>
          </w:p>
        </w:tc>
      </w:tr>
      <w:tr w:rsidR="005F04F9" w:rsidRPr="001257BC" w:rsidTr="002706E8">
        <w:tc>
          <w:tcPr>
            <w:tcW w:w="2806" w:type="pct"/>
            <w:shd w:val="clear" w:color="auto" w:fill="auto"/>
          </w:tcPr>
          <w:p w:rsidR="004F220D" w:rsidRPr="00F919D4" w:rsidRDefault="00546D31" w:rsidP="00DF694C">
            <w:pPr>
              <w:shd w:val="clear" w:color="auto" w:fill="FFFFFF"/>
              <w:spacing w:after="0"/>
              <w:contextualSpacing/>
              <w:rPr>
                <w:rFonts w:eastAsia="Cambria"/>
                <w:b/>
              </w:rPr>
            </w:pPr>
            <w:r>
              <w:rPr>
                <w:rFonts w:eastAsia="Cambria"/>
                <w:b/>
              </w:rPr>
              <w:t xml:space="preserve">Foundation </w:t>
            </w:r>
            <w:r w:rsidR="00F919D4" w:rsidRPr="00F919D4">
              <w:rPr>
                <w:rFonts w:eastAsia="Cambria"/>
                <w:b/>
              </w:rPr>
              <w:t>Components</w:t>
            </w:r>
          </w:p>
        </w:tc>
        <w:tc>
          <w:tcPr>
            <w:tcW w:w="568" w:type="pct"/>
            <w:gridSpan w:val="2"/>
            <w:shd w:val="clear" w:color="auto" w:fill="auto"/>
          </w:tcPr>
          <w:p w:rsidR="004F220D" w:rsidRPr="005F04F9" w:rsidRDefault="00934121" w:rsidP="00DF694C">
            <w:pPr>
              <w:shd w:val="clear" w:color="auto" w:fill="FFFFFF"/>
              <w:spacing w:after="0"/>
              <w:rPr>
                <w:rFonts w:ascii="Calibri" w:eastAsia="Cambria" w:hAnsi="Calibri"/>
                <w:b/>
                <w:sz w:val="18"/>
                <w:szCs w:val="18"/>
              </w:rPr>
            </w:pPr>
            <w:r w:rsidRPr="005F04F9">
              <w:rPr>
                <w:rFonts w:ascii="Calibri" w:eastAsia="Cambria" w:hAnsi="Calibri"/>
                <w:b/>
                <w:sz w:val="18"/>
                <w:szCs w:val="18"/>
              </w:rPr>
              <w:t>Not in Place</w:t>
            </w:r>
          </w:p>
        </w:tc>
        <w:tc>
          <w:tcPr>
            <w:tcW w:w="554" w:type="pct"/>
            <w:gridSpan w:val="3"/>
            <w:shd w:val="clear" w:color="auto" w:fill="auto"/>
          </w:tcPr>
          <w:p w:rsidR="004F220D" w:rsidRPr="005F04F9" w:rsidRDefault="00934121" w:rsidP="00DF694C">
            <w:pPr>
              <w:shd w:val="clear" w:color="auto" w:fill="FFFFFF"/>
              <w:spacing w:after="0"/>
              <w:rPr>
                <w:rFonts w:ascii="Calibri" w:eastAsia="Cambria" w:hAnsi="Calibri"/>
                <w:b/>
                <w:sz w:val="18"/>
                <w:szCs w:val="18"/>
              </w:rPr>
            </w:pPr>
            <w:r w:rsidRPr="005F04F9">
              <w:rPr>
                <w:rFonts w:ascii="Calibri" w:eastAsia="Cambria" w:hAnsi="Calibri"/>
                <w:b/>
                <w:sz w:val="18"/>
                <w:szCs w:val="18"/>
              </w:rPr>
              <w:t>In Progress</w:t>
            </w:r>
          </w:p>
        </w:tc>
        <w:tc>
          <w:tcPr>
            <w:tcW w:w="485" w:type="pct"/>
            <w:gridSpan w:val="2"/>
            <w:shd w:val="clear" w:color="auto" w:fill="auto"/>
          </w:tcPr>
          <w:p w:rsidR="004F220D" w:rsidRPr="005F04F9" w:rsidRDefault="00934121" w:rsidP="00DF694C">
            <w:pPr>
              <w:shd w:val="clear" w:color="auto" w:fill="FFFFFF"/>
              <w:spacing w:after="0"/>
              <w:rPr>
                <w:rFonts w:ascii="Calibri" w:eastAsia="Cambria" w:hAnsi="Calibri"/>
                <w:b/>
                <w:sz w:val="18"/>
                <w:szCs w:val="18"/>
              </w:rPr>
            </w:pPr>
            <w:r w:rsidRPr="005F04F9">
              <w:rPr>
                <w:rFonts w:ascii="Calibri" w:eastAsia="Cambria" w:hAnsi="Calibri"/>
                <w:b/>
                <w:sz w:val="18"/>
                <w:szCs w:val="18"/>
              </w:rPr>
              <w:t>Completed</w:t>
            </w:r>
          </w:p>
        </w:tc>
        <w:tc>
          <w:tcPr>
            <w:tcW w:w="587" w:type="pct"/>
            <w:gridSpan w:val="2"/>
            <w:shd w:val="clear" w:color="auto" w:fill="auto"/>
          </w:tcPr>
          <w:p w:rsidR="004F220D" w:rsidRPr="005F04F9" w:rsidRDefault="00934121" w:rsidP="00DF694C">
            <w:pPr>
              <w:shd w:val="clear" w:color="auto" w:fill="FFFFFF"/>
              <w:spacing w:after="0"/>
              <w:rPr>
                <w:rFonts w:ascii="Calibri" w:eastAsia="Cambria" w:hAnsi="Calibri"/>
                <w:b/>
                <w:sz w:val="18"/>
                <w:szCs w:val="18"/>
              </w:rPr>
            </w:pPr>
            <w:r w:rsidRPr="005F04F9">
              <w:rPr>
                <w:rFonts w:ascii="Calibri" w:eastAsia="Cambria" w:hAnsi="Calibri"/>
                <w:b/>
                <w:sz w:val="18"/>
                <w:szCs w:val="18"/>
              </w:rPr>
              <w:t>Implemented</w:t>
            </w:r>
          </w:p>
        </w:tc>
      </w:tr>
      <w:tr w:rsidR="004F220D" w:rsidRPr="001257BC" w:rsidTr="005F04F9">
        <w:tc>
          <w:tcPr>
            <w:tcW w:w="5000" w:type="pct"/>
            <w:gridSpan w:val="10"/>
            <w:shd w:val="clear" w:color="auto" w:fill="000000"/>
          </w:tcPr>
          <w:p w:rsidR="004F220D" w:rsidRPr="001257BC" w:rsidRDefault="00B50081" w:rsidP="00DF694C">
            <w:pPr>
              <w:spacing w:after="0"/>
              <w:rPr>
                <w:rFonts w:eastAsia="Cambria"/>
              </w:rPr>
            </w:pPr>
            <w:r>
              <w:rPr>
                <w:rFonts w:eastAsia="Cambria"/>
                <w:b/>
              </w:rPr>
              <w:t xml:space="preserve">1.1 </w:t>
            </w:r>
            <w:r w:rsidR="002D20B6">
              <w:rPr>
                <w:rFonts w:eastAsia="Cambria"/>
                <w:b/>
              </w:rPr>
              <w:t xml:space="preserve">Beliefs </w:t>
            </w:r>
            <w:r w:rsidR="001665B0">
              <w:rPr>
                <w:rFonts w:eastAsia="Cambria"/>
                <w:b/>
              </w:rPr>
              <w:t>/Philosophy</w:t>
            </w:r>
            <w:r w:rsidR="004F220D" w:rsidRPr="001257BC">
              <w:rPr>
                <w:rFonts w:eastAsia="Cambria"/>
                <w:b/>
              </w:rPr>
              <w:t xml:space="preserve">                                                                                                      </w:t>
            </w:r>
          </w:p>
        </w:tc>
      </w:tr>
      <w:tr w:rsidR="00A94077" w:rsidRPr="001257BC" w:rsidTr="002706E8">
        <w:tc>
          <w:tcPr>
            <w:tcW w:w="2806" w:type="pct"/>
            <w:shd w:val="clear" w:color="auto" w:fill="auto"/>
          </w:tcPr>
          <w:p w:rsidR="004F220D" w:rsidRPr="005F04F9" w:rsidRDefault="004F220D" w:rsidP="00DF694C">
            <w:pPr>
              <w:spacing w:after="0"/>
              <w:rPr>
                <w:rFonts w:asciiTheme="majorHAnsi" w:eastAsia="Cambria" w:hAnsiTheme="majorHAnsi"/>
              </w:rPr>
            </w:pPr>
            <w:r w:rsidRPr="005F04F9">
              <w:rPr>
                <w:rFonts w:asciiTheme="majorHAnsi" w:eastAsia="Cambria" w:hAnsiTheme="majorHAnsi"/>
                <w:b/>
              </w:rPr>
              <w:t>1.1.</w:t>
            </w:r>
            <w:r w:rsidR="00B50081" w:rsidRPr="005F04F9">
              <w:rPr>
                <w:rFonts w:asciiTheme="majorHAnsi" w:eastAsia="Cambria" w:hAnsiTheme="majorHAnsi"/>
                <w:b/>
              </w:rPr>
              <w:t>a</w:t>
            </w:r>
            <w:r w:rsidR="004204FE" w:rsidRPr="005F04F9">
              <w:rPr>
                <w:rFonts w:asciiTheme="majorHAnsi" w:eastAsia="Cambria" w:hAnsiTheme="majorHAnsi"/>
              </w:rPr>
              <w:t xml:space="preserve">  </w:t>
            </w:r>
            <w:r w:rsidRPr="005F04F9">
              <w:rPr>
                <w:rFonts w:asciiTheme="majorHAnsi" w:eastAsia="Cambria" w:hAnsiTheme="majorHAnsi"/>
              </w:rPr>
              <w:t xml:space="preserve"> </w:t>
            </w:r>
            <w:r w:rsidR="002D20B6" w:rsidRPr="005F04F9">
              <w:rPr>
                <w:rFonts w:asciiTheme="majorHAnsi" w:eastAsia="Cambria" w:hAnsiTheme="majorHAnsi"/>
              </w:rPr>
              <w:t xml:space="preserve">Represent </w:t>
            </w:r>
            <w:r w:rsidRPr="005F04F9">
              <w:rPr>
                <w:rFonts w:asciiTheme="majorHAnsi" w:eastAsia="Cambria" w:hAnsiTheme="majorHAnsi"/>
              </w:rPr>
              <w:t>an agreed upon belief system about the ability of ALL students to obtain academic, career and personal/social success</w:t>
            </w:r>
            <w:r w:rsidR="007C60FD" w:rsidRPr="005F04F9">
              <w:rPr>
                <w:rFonts w:asciiTheme="majorHAnsi" w:eastAsia="Cambria" w:hAnsiTheme="majorHAnsi"/>
              </w:rPr>
              <w:t>.</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A94077" w:rsidRPr="001257BC" w:rsidTr="002706E8">
        <w:tc>
          <w:tcPr>
            <w:tcW w:w="2806" w:type="pct"/>
            <w:shd w:val="clear" w:color="auto" w:fill="auto"/>
          </w:tcPr>
          <w:p w:rsidR="004F220D" w:rsidRPr="005F04F9" w:rsidRDefault="00546D31" w:rsidP="00DF694C">
            <w:pPr>
              <w:spacing w:after="0"/>
              <w:rPr>
                <w:rFonts w:asciiTheme="majorHAnsi" w:eastAsia="Cambria" w:hAnsiTheme="majorHAnsi"/>
              </w:rPr>
            </w:pPr>
            <w:r w:rsidRPr="005F04F9">
              <w:rPr>
                <w:rFonts w:asciiTheme="majorHAnsi" w:eastAsia="Cambria" w:hAnsiTheme="majorHAnsi"/>
                <w:b/>
              </w:rPr>
              <w:t>1.1</w:t>
            </w:r>
            <w:r w:rsidR="004F220D" w:rsidRPr="005F04F9">
              <w:rPr>
                <w:rFonts w:asciiTheme="majorHAnsi" w:eastAsia="Cambria" w:hAnsiTheme="majorHAnsi"/>
                <w:b/>
              </w:rPr>
              <w:t>.</w:t>
            </w:r>
            <w:r w:rsidR="00B50081" w:rsidRPr="005F04F9">
              <w:rPr>
                <w:rFonts w:asciiTheme="majorHAnsi" w:eastAsia="Cambria" w:hAnsiTheme="majorHAnsi"/>
                <w:b/>
              </w:rPr>
              <w:t>b</w:t>
            </w:r>
            <w:r w:rsidR="004204FE" w:rsidRPr="005F04F9">
              <w:rPr>
                <w:rFonts w:asciiTheme="majorHAnsi" w:eastAsia="Cambria" w:hAnsiTheme="majorHAnsi"/>
              </w:rPr>
              <w:t xml:space="preserve">  </w:t>
            </w:r>
            <w:r w:rsidR="002D20B6" w:rsidRPr="005F04F9">
              <w:rPr>
                <w:rFonts w:asciiTheme="majorHAnsi" w:eastAsia="Cambria" w:hAnsiTheme="majorHAnsi"/>
              </w:rPr>
              <w:t xml:space="preserve"> Address</w:t>
            </w:r>
            <w:r w:rsidR="004F220D" w:rsidRPr="005F04F9">
              <w:rPr>
                <w:rFonts w:asciiTheme="majorHAnsi" w:eastAsia="Cambria" w:hAnsiTheme="majorHAnsi"/>
              </w:rPr>
              <w:t xml:space="preserve"> student developmental needs and focuses on a Three Tier Model (Universal, Targeted and Intensive) for </w:t>
            </w:r>
            <w:r w:rsidR="007C60FD" w:rsidRPr="005F04F9">
              <w:rPr>
                <w:rFonts w:asciiTheme="majorHAnsi" w:eastAsia="Cambria" w:hAnsiTheme="majorHAnsi"/>
              </w:rPr>
              <w:t xml:space="preserve">the </w:t>
            </w:r>
            <w:r w:rsidR="004F220D" w:rsidRPr="005F04F9">
              <w:rPr>
                <w:rFonts w:asciiTheme="majorHAnsi" w:eastAsia="Cambria" w:hAnsiTheme="majorHAnsi"/>
              </w:rPr>
              <w:t>School Counseling Program</w:t>
            </w:r>
            <w:r w:rsidR="007C60FD" w:rsidRPr="005F04F9">
              <w:rPr>
                <w:rFonts w:asciiTheme="majorHAnsi" w:eastAsia="Cambria" w:hAnsiTheme="majorHAnsi"/>
              </w:rPr>
              <w:t>.</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94748B" w:rsidRPr="001257BC" w:rsidTr="002706E8">
        <w:tc>
          <w:tcPr>
            <w:tcW w:w="2806" w:type="pct"/>
            <w:shd w:val="clear" w:color="auto" w:fill="auto"/>
          </w:tcPr>
          <w:p w:rsidR="0094748B" w:rsidRPr="005F04F9" w:rsidRDefault="0094748B" w:rsidP="00DF694C">
            <w:pPr>
              <w:spacing w:after="0"/>
              <w:rPr>
                <w:rFonts w:asciiTheme="majorHAnsi" w:eastAsia="Cambria" w:hAnsiTheme="majorHAnsi"/>
                <w:b/>
              </w:rPr>
            </w:pPr>
            <w:r>
              <w:rPr>
                <w:rFonts w:asciiTheme="majorHAnsi" w:eastAsia="Cambria" w:hAnsiTheme="majorHAnsi"/>
                <w:b/>
              </w:rPr>
              <w:t xml:space="preserve">1.1.c  </w:t>
            </w:r>
            <w:r w:rsidRPr="0094748B">
              <w:rPr>
                <w:rFonts w:asciiTheme="majorHAnsi" w:eastAsia="Cambria" w:hAnsiTheme="majorHAnsi"/>
              </w:rPr>
              <w:t>State the beliefs about the purpose of the school counseling programs and the relationship to student success.</w:t>
            </w:r>
          </w:p>
        </w:tc>
        <w:tc>
          <w:tcPr>
            <w:tcW w:w="568" w:type="pct"/>
            <w:gridSpan w:val="2"/>
            <w:shd w:val="clear" w:color="auto" w:fill="auto"/>
          </w:tcPr>
          <w:p w:rsidR="0094748B" w:rsidRPr="001257BC" w:rsidRDefault="0094748B" w:rsidP="00DF694C">
            <w:pPr>
              <w:spacing w:after="0"/>
              <w:rPr>
                <w:rFonts w:eastAsia="Cambria"/>
              </w:rPr>
            </w:pPr>
          </w:p>
        </w:tc>
        <w:tc>
          <w:tcPr>
            <w:tcW w:w="554" w:type="pct"/>
            <w:gridSpan w:val="3"/>
            <w:shd w:val="clear" w:color="auto" w:fill="auto"/>
          </w:tcPr>
          <w:p w:rsidR="0094748B" w:rsidRPr="001257BC" w:rsidRDefault="0094748B" w:rsidP="00DF694C">
            <w:pPr>
              <w:spacing w:after="0"/>
              <w:rPr>
                <w:rFonts w:eastAsia="Cambria"/>
              </w:rPr>
            </w:pPr>
          </w:p>
        </w:tc>
        <w:tc>
          <w:tcPr>
            <w:tcW w:w="485" w:type="pct"/>
            <w:gridSpan w:val="2"/>
            <w:shd w:val="clear" w:color="auto" w:fill="auto"/>
          </w:tcPr>
          <w:p w:rsidR="0094748B" w:rsidRPr="001257BC" w:rsidRDefault="0094748B" w:rsidP="00DF694C">
            <w:pPr>
              <w:spacing w:after="0"/>
              <w:rPr>
                <w:rFonts w:eastAsia="Cambria"/>
              </w:rPr>
            </w:pPr>
          </w:p>
        </w:tc>
        <w:tc>
          <w:tcPr>
            <w:tcW w:w="587" w:type="pct"/>
            <w:gridSpan w:val="2"/>
            <w:shd w:val="clear" w:color="auto" w:fill="auto"/>
          </w:tcPr>
          <w:p w:rsidR="0094748B" w:rsidRPr="001257BC" w:rsidRDefault="0094748B" w:rsidP="00DF694C">
            <w:pPr>
              <w:spacing w:after="0"/>
              <w:rPr>
                <w:rFonts w:eastAsia="Cambria"/>
              </w:rPr>
            </w:pPr>
          </w:p>
        </w:tc>
      </w:tr>
      <w:tr w:rsidR="00A94077" w:rsidRPr="001257BC" w:rsidTr="002706E8">
        <w:tc>
          <w:tcPr>
            <w:tcW w:w="2806" w:type="pct"/>
            <w:shd w:val="clear" w:color="auto" w:fill="auto"/>
          </w:tcPr>
          <w:p w:rsidR="004F220D" w:rsidRPr="005F04F9" w:rsidRDefault="00546D31" w:rsidP="00DF694C">
            <w:pPr>
              <w:spacing w:after="0"/>
              <w:rPr>
                <w:rFonts w:asciiTheme="majorHAnsi" w:eastAsia="Cambria" w:hAnsiTheme="majorHAnsi"/>
              </w:rPr>
            </w:pPr>
            <w:r w:rsidRPr="005F04F9">
              <w:rPr>
                <w:rFonts w:asciiTheme="majorHAnsi" w:eastAsia="Cambria" w:hAnsiTheme="majorHAnsi"/>
                <w:b/>
              </w:rPr>
              <w:t>1.1</w:t>
            </w:r>
            <w:r w:rsidR="0094748B">
              <w:rPr>
                <w:rFonts w:asciiTheme="majorHAnsi" w:eastAsia="Cambria" w:hAnsiTheme="majorHAnsi"/>
                <w:b/>
              </w:rPr>
              <w:t>.d</w:t>
            </w:r>
            <w:r w:rsidR="004204FE" w:rsidRPr="005F04F9">
              <w:rPr>
                <w:rFonts w:asciiTheme="majorHAnsi" w:eastAsia="Cambria" w:hAnsiTheme="majorHAnsi"/>
              </w:rPr>
              <w:t xml:space="preserve">  </w:t>
            </w:r>
            <w:r w:rsidR="007C60FD" w:rsidRPr="005F04F9">
              <w:rPr>
                <w:rFonts w:asciiTheme="majorHAnsi" w:eastAsia="Cambria" w:hAnsiTheme="majorHAnsi"/>
              </w:rPr>
              <w:t xml:space="preserve">  </w:t>
            </w:r>
            <w:r w:rsidR="002D20B6" w:rsidRPr="005F04F9">
              <w:rPr>
                <w:rFonts w:asciiTheme="majorHAnsi" w:eastAsia="Cambria" w:hAnsiTheme="majorHAnsi"/>
              </w:rPr>
              <w:t>State</w:t>
            </w:r>
            <w:r w:rsidR="004F220D" w:rsidRPr="005F04F9">
              <w:rPr>
                <w:rFonts w:asciiTheme="majorHAnsi" w:eastAsia="Cambria" w:hAnsiTheme="majorHAnsi"/>
              </w:rPr>
              <w:t xml:space="preserve"> a data-driven accountability system is in place to monitor and evaluate the Comprehensive School Counseling Program</w:t>
            </w:r>
            <w:r w:rsidR="007C60FD" w:rsidRPr="005F04F9">
              <w:rPr>
                <w:rFonts w:asciiTheme="majorHAnsi" w:eastAsia="Cambria" w:hAnsiTheme="majorHAnsi"/>
              </w:rPr>
              <w:t>.</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4F220D" w:rsidRPr="001257BC" w:rsidTr="005F04F9">
        <w:tc>
          <w:tcPr>
            <w:tcW w:w="5000" w:type="pct"/>
            <w:gridSpan w:val="10"/>
            <w:shd w:val="clear" w:color="auto" w:fill="000000"/>
          </w:tcPr>
          <w:p w:rsidR="004F220D" w:rsidRPr="001257BC" w:rsidRDefault="00B50081" w:rsidP="00DF694C">
            <w:pPr>
              <w:spacing w:after="0"/>
              <w:rPr>
                <w:rFonts w:eastAsia="Cambria"/>
              </w:rPr>
            </w:pPr>
            <w:r>
              <w:rPr>
                <w:rFonts w:eastAsia="Cambria"/>
                <w:b/>
              </w:rPr>
              <w:t>1.2</w:t>
            </w:r>
            <w:r w:rsidR="004F220D" w:rsidRPr="001257BC">
              <w:rPr>
                <w:rFonts w:eastAsia="Cambria"/>
                <w:b/>
                <w:shd w:val="clear" w:color="auto" w:fill="000000"/>
              </w:rPr>
              <w:t xml:space="preserve">  </w:t>
            </w:r>
            <w:r>
              <w:rPr>
                <w:rFonts w:eastAsia="Cambria"/>
                <w:b/>
                <w:shd w:val="clear" w:color="auto" w:fill="000000"/>
              </w:rPr>
              <w:t xml:space="preserve"> </w:t>
            </w:r>
            <w:r w:rsidR="004F220D" w:rsidRPr="001257BC">
              <w:rPr>
                <w:rFonts w:eastAsia="Cambria"/>
                <w:b/>
                <w:shd w:val="clear" w:color="auto" w:fill="000000"/>
              </w:rPr>
              <w:t>Vision Statement</w:t>
            </w:r>
          </w:p>
        </w:tc>
      </w:tr>
      <w:tr w:rsidR="00A94077" w:rsidRPr="001257BC" w:rsidTr="002706E8">
        <w:tc>
          <w:tcPr>
            <w:tcW w:w="2806" w:type="pct"/>
            <w:shd w:val="clear" w:color="auto" w:fill="auto"/>
          </w:tcPr>
          <w:p w:rsidR="004F220D" w:rsidRPr="001257BC" w:rsidRDefault="00B50081" w:rsidP="0094748B">
            <w:pPr>
              <w:spacing w:after="0"/>
              <w:rPr>
                <w:rFonts w:eastAsia="Cambria"/>
              </w:rPr>
            </w:pPr>
            <w:r w:rsidRPr="001665B0">
              <w:rPr>
                <w:rFonts w:eastAsia="Cambria"/>
                <w:b/>
              </w:rPr>
              <w:lastRenderedPageBreak/>
              <w:t>1.2</w:t>
            </w:r>
            <w:r w:rsidR="004F220D" w:rsidRPr="001665B0">
              <w:rPr>
                <w:rFonts w:eastAsia="Cambria"/>
                <w:b/>
              </w:rPr>
              <w:t>.</w:t>
            </w:r>
            <w:r w:rsidRPr="001665B0">
              <w:rPr>
                <w:rFonts w:eastAsia="Cambria"/>
                <w:b/>
              </w:rPr>
              <w:t>a</w:t>
            </w:r>
            <w:r w:rsidR="004204FE">
              <w:rPr>
                <w:rFonts w:eastAsia="Cambria"/>
              </w:rPr>
              <w:t xml:space="preserve">  </w:t>
            </w:r>
            <w:r w:rsidR="004F220D" w:rsidRPr="001257BC">
              <w:rPr>
                <w:rFonts w:eastAsia="Cambria"/>
              </w:rPr>
              <w:t xml:space="preserve"> </w:t>
            </w:r>
            <w:r w:rsidR="007C60FD">
              <w:rPr>
                <w:rFonts w:eastAsia="Cambria"/>
              </w:rPr>
              <w:t>Contains goals and priorities</w:t>
            </w:r>
            <w:r w:rsidR="004F220D" w:rsidRPr="001257BC">
              <w:rPr>
                <w:rFonts w:eastAsia="Cambria"/>
              </w:rPr>
              <w:t xml:space="preserve"> </w:t>
            </w:r>
            <w:r w:rsidR="0094748B">
              <w:rPr>
                <w:rFonts w:eastAsia="Cambria"/>
              </w:rPr>
              <w:t>of the school counseling program and</w:t>
            </w:r>
            <w:r w:rsidR="004F220D" w:rsidRPr="001257BC">
              <w:rPr>
                <w:rFonts w:eastAsia="Cambria"/>
              </w:rPr>
              <w:t xml:space="preserve"> are ali</w:t>
            </w:r>
            <w:r w:rsidR="0094748B">
              <w:rPr>
                <w:rFonts w:eastAsia="Cambria"/>
              </w:rPr>
              <w:t>gned with national, state, district</w:t>
            </w:r>
            <w:r w:rsidR="004F220D" w:rsidRPr="001257BC">
              <w:rPr>
                <w:rFonts w:eastAsia="Cambria"/>
              </w:rPr>
              <w:t xml:space="preserve"> and school visions. </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A94077" w:rsidRPr="001257BC" w:rsidTr="002706E8">
        <w:tc>
          <w:tcPr>
            <w:tcW w:w="2806" w:type="pct"/>
            <w:shd w:val="clear" w:color="auto" w:fill="auto"/>
          </w:tcPr>
          <w:p w:rsidR="004F220D" w:rsidRPr="001257BC" w:rsidRDefault="00B50081" w:rsidP="00DF694C">
            <w:pPr>
              <w:spacing w:after="0"/>
              <w:rPr>
                <w:rFonts w:eastAsia="Cambria"/>
              </w:rPr>
            </w:pPr>
            <w:r w:rsidRPr="001665B0">
              <w:rPr>
                <w:rFonts w:eastAsia="Cambria"/>
                <w:b/>
              </w:rPr>
              <w:t>1</w:t>
            </w:r>
            <w:r w:rsidR="004F220D" w:rsidRPr="001665B0">
              <w:rPr>
                <w:rFonts w:eastAsia="Cambria"/>
                <w:b/>
              </w:rPr>
              <w:t>.2.</w:t>
            </w:r>
            <w:r w:rsidRPr="001665B0">
              <w:rPr>
                <w:rFonts w:eastAsia="Cambria"/>
                <w:b/>
              </w:rPr>
              <w:t>b</w:t>
            </w:r>
            <w:r w:rsidR="004F220D" w:rsidRPr="001257BC">
              <w:rPr>
                <w:rFonts w:eastAsia="Cambria"/>
              </w:rPr>
              <w:t xml:space="preserve"> </w:t>
            </w:r>
            <w:r w:rsidR="004204FE">
              <w:rPr>
                <w:rFonts w:eastAsia="Cambria"/>
              </w:rPr>
              <w:t xml:space="preserve">  </w:t>
            </w:r>
            <w:r w:rsidR="007C60FD">
              <w:rPr>
                <w:rFonts w:eastAsia="Cambria"/>
              </w:rPr>
              <w:t>R</w:t>
            </w:r>
            <w:r w:rsidR="004F220D" w:rsidRPr="001257BC">
              <w:rPr>
                <w:rFonts w:eastAsia="Cambria"/>
              </w:rPr>
              <w:t xml:space="preserve">eflects </w:t>
            </w:r>
            <w:r w:rsidR="007C60FD">
              <w:rPr>
                <w:rFonts w:eastAsia="Cambria"/>
              </w:rPr>
              <w:t xml:space="preserve">the need to focus on </w:t>
            </w:r>
            <w:r w:rsidR="004F220D" w:rsidRPr="001257BC">
              <w:rPr>
                <w:rFonts w:eastAsia="Cambria"/>
              </w:rPr>
              <w:t xml:space="preserve">current student needs and is believable and achievable. </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4F220D" w:rsidRPr="001257BC" w:rsidTr="005F04F9">
        <w:tc>
          <w:tcPr>
            <w:tcW w:w="5000" w:type="pct"/>
            <w:gridSpan w:val="10"/>
            <w:shd w:val="clear" w:color="auto" w:fill="000000"/>
          </w:tcPr>
          <w:p w:rsidR="004F220D" w:rsidRPr="001257BC" w:rsidRDefault="00B50081" w:rsidP="00DF694C">
            <w:pPr>
              <w:spacing w:after="0"/>
              <w:rPr>
                <w:rFonts w:eastAsia="Cambria"/>
              </w:rPr>
            </w:pPr>
            <w:r>
              <w:rPr>
                <w:rFonts w:eastAsia="Cambria"/>
                <w:b/>
              </w:rPr>
              <w:t>1.3</w:t>
            </w:r>
            <w:r w:rsidR="004F220D" w:rsidRPr="001257BC">
              <w:rPr>
                <w:rFonts w:eastAsia="Cambria"/>
                <w:b/>
              </w:rPr>
              <w:t xml:space="preserve"> </w:t>
            </w:r>
            <w:r>
              <w:rPr>
                <w:rFonts w:eastAsia="Cambria"/>
                <w:b/>
              </w:rPr>
              <w:t xml:space="preserve"> </w:t>
            </w:r>
            <w:r w:rsidR="004F220D" w:rsidRPr="001257BC">
              <w:rPr>
                <w:rFonts w:eastAsia="Cambria"/>
                <w:b/>
              </w:rPr>
              <w:t xml:space="preserve">Mission Statement </w:t>
            </w:r>
          </w:p>
        </w:tc>
      </w:tr>
      <w:tr w:rsidR="00A94077" w:rsidRPr="001257BC" w:rsidTr="002706E8">
        <w:tc>
          <w:tcPr>
            <w:tcW w:w="2806" w:type="pct"/>
            <w:shd w:val="clear" w:color="auto" w:fill="auto"/>
          </w:tcPr>
          <w:p w:rsidR="004F220D" w:rsidRPr="001257BC" w:rsidRDefault="00B50081" w:rsidP="00DF694C">
            <w:pPr>
              <w:spacing w:after="0"/>
              <w:rPr>
                <w:rFonts w:eastAsia="Cambria"/>
              </w:rPr>
            </w:pPr>
            <w:r w:rsidRPr="001665B0">
              <w:rPr>
                <w:rFonts w:eastAsia="Cambria"/>
                <w:b/>
              </w:rPr>
              <w:t>1.3.a</w:t>
            </w:r>
            <w:r w:rsidR="004F220D" w:rsidRPr="001257BC">
              <w:rPr>
                <w:rFonts w:eastAsia="Cambria"/>
              </w:rPr>
              <w:t xml:space="preserve"> </w:t>
            </w:r>
            <w:r w:rsidR="004204FE">
              <w:rPr>
                <w:rFonts w:eastAsia="Cambria"/>
              </w:rPr>
              <w:t xml:space="preserve">  </w:t>
            </w:r>
            <w:r w:rsidR="002D20B6">
              <w:rPr>
                <w:rFonts w:eastAsia="Cambria"/>
              </w:rPr>
              <w:t xml:space="preserve">Includes </w:t>
            </w:r>
            <w:r w:rsidR="004F220D" w:rsidRPr="001257BC">
              <w:rPr>
                <w:rFonts w:eastAsia="Cambria"/>
              </w:rPr>
              <w:t xml:space="preserve">a focus </w:t>
            </w:r>
            <w:r w:rsidR="002D20B6">
              <w:rPr>
                <w:rFonts w:eastAsia="Cambria"/>
              </w:rPr>
              <w:t xml:space="preserve">and direction guided by ASCA and </w:t>
            </w:r>
            <w:r w:rsidR="004F220D" w:rsidRPr="001257BC">
              <w:rPr>
                <w:rFonts w:eastAsia="Cambria"/>
              </w:rPr>
              <w:t xml:space="preserve"> state, local and school mission statements. </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A94077" w:rsidRPr="001257BC" w:rsidTr="002706E8">
        <w:tc>
          <w:tcPr>
            <w:tcW w:w="2806" w:type="pct"/>
            <w:shd w:val="clear" w:color="auto" w:fill="auto"/>
          </w:tcPr>
          <w:p w:rsidR="00F919D4" w:rsidRPr="001257BC" w:rsidRDefault="00B50081" w:rsidP="00DF694C">
            <w:pPr>
              <w:spacing w:after="0"/>
              <w:rPr>
                <w:rFonts w:eastAsia="Cambria"/>
              </w:rPr>
            </w:pPr>
            <w:r w:rsidRPr="001665B0">
              <w:rPr>
                <w:rFonts w:eastAsia="Cambria"/>
                <w:b/>
              </w:rPr>
              <w:t>1.3.b</w:t>
            </w:r>
            <w:r w:rsidR="004F220D" w:rsidRPr="001257BC">
              <w:rPr>
                <w:rFonts w:eastAsia="Cambria"/>
              </w:rPr>
              <w:t xml:space="preserve"> </w:t>
            </w:r>
            <w:r w:rsidR="004204FE">
              <w:rPr>
                <w:rFonts w:eastAsia="Cambria"/>
              </w:rPr>
              <w:t xml:space="preserve">  </w:t>
            </w:r>
            <w:r w:rsidR="002D20B6">
              <w:rPr>
                <w:rFonts w:eastAsia="Cambria"/>
              </w:rPr>
              <w:t>I</w:t>
            </w:r>
            <w:r w:rsidR="004F220D" w:rsidRPr="001257BC">
              <w:rPr>
                <w:rFonts w:eastAsia="Cambria"/>
              </w:rPr>
              <w:t xml:space="preserve">s a collaborative </w:t>
            </w:r>
            <w:r w:rsidR="004204FE">
              <w:rPr>
                <w:rFonts w:eastAsia="Cambria"/>
              </w:rPr>
              <w:t>effort, written and approved by</w:t>
            </w:r>
            <w:r w:rsidR="004F220D" w:rsidRPr="001257BC">
              <w:rPr>
                <w:rFonts w:eastAsia="Cambria"/>
              </w:rPr>
              <w:t xml:space="preserve"> the various stakeholders</w:t>
            </w:r>
            <w:r w:rsidR="002D5D76">
              <w:rPr>
                <w:rFonts w:eastAsia="Cambria"/>
              </w:rPr>
              <w:t xml:space="preserve"> and posted prominently in the counseling office</w:t>
            </w:r>
            <w:r w:rsidR="004F220D" w:rsidRPr="001257BC">
              <w:rPr>
                <w:rFonts w:eastAsia="Cambria"/>
              </w:rPr>
              <w:t xml:space="preserve">. </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4F220D" w:rsidRPr="001257BC" w:rsidTr="005F04F9">
        <w:tc>
          <w:tcPr>
            <w:tcW w:w="5000" w:type="pct"/>
            <w:gridSpan w:val="10"/>
            <w:shd w:val="clear" w:color="auto" w:fill="000000"/>
          </w:tcPr>
          <w:p w:rsidR="004F220D" w:rsidRPr="001257BC" w:rsidRDefault="00B50081" w:rsidP="00DF694C">
            <w:pPr>
              <w:spacing w:after="0"/>
              <w:rPr>
                <w:rFonts w:eastAsia="Cambria"/>
              </w:rPr>
            </w:pPr>
            <w:r>
              <w:rPr>
                <w:rFonts w:eastAsia="Cambria"/>
                <w:b/>
              </w:rPr>
              <w:t>1.4</w:t>
            </w:r>
            <w:r w:rsidR="004F220D" w:rsidRPr="001257BC">
              <w:rPr>
                <w:rFonts w:eastAsia="Cambria"/>
                <w:b/>
              </w:rPr>
              <w:t xml:space="preserve"> </w:t>
            </w:r>
            <w:r>
              <w:rPr>
                <w:rFonts w:eastAsia="Cambria"/>
                <w:b/>
              </w:rPr>
              <w:t xml:space="preserve"> </w:t>
            </w:r>
            <w:r w:rsidR="004F220D" w:rsidRPr="001257BC">
              <w:rPr>
                <w:rFonts w:eastAsia="Cambria"/>
                <w:b/>
              </w:rPr>
              <w:t xml:space="preserve">Program Goals </w:t>
            </w:r>
          </w:p>
        </w:tc>
      </w:tr>
      <w:tr w:rsidR="005F04F9" w:rsidRPr="001257BC" w:rsidTr="002706E8">
        <w:tc>
          <w:tcPr>
            <w:tcW w:w="2806" w:type="pct"/>
            <w:shd w:val="clear" w:color="auto" w:fill="auto"/>
          </w:tcPr>
          <w:p w:rsidR="002D5D76" w:rsidRPr="001257BC" w:rsidRDefault="00B50081" w:rsidP="00DF694C">
            <w:pPr>
              <w:spacing w:after="0"/>
              <w:rPr>
                <w:rFonts w:eastAsia="Cambria"/>
              </w:rPr>
            </w:pPr>
            <w:r w:rsidRPr="001665B0">
              <w:rPr>
                <w:rFonts w:eastAsia="Cambria"/>
                <w:b/>
              </w:rPr>
              <w:t>1.4.a</w:t>
            </w:r>
            <w:r w:rsidR="004F220D" w:rsidRPr="001257BC">
              <w:rPr>
                <w:rFonts w:eastAsia="Cambria"/>
              </w:rPr>
              <w:t xml:space="preserve"> </w:t>
            </w:r>
            <w:r w:rsidR="001665B0">
              <w:rPr>
                <w:rFonts w:eastAsia="Cambria"/>
              </w:rPr>
              <w:t xml:space="preserve"> </w:t>
            </w:r>
            <w:r>
              <w:rPr>
                <w:rFonts w:eastAsia="Cambria"/>
              </w:rPr>
              <w:t xml:space="preserve"> </w:t>
            </w:r>
            <w:r w:rsidR="002D5D76">
              <w:rPr>
                <w:rFonts w:eastAsia="Cambria"/>
              </w:rPr>
              <w:t>Are written annually, address student standards and</w:t>
            </w:r>
            <w:r w:rsidR="001665B0">
              <w:rPr>
                <w:rFonts w:eastAsia="Cambria"/>
              </w:rPr>
              <w:t xml:space="preserve"> are </w:t>
            </w:r>
            <w:r w:rsidR="002D5D76">
              <w:rPr>
                <w:rFonts w:eastAsia="Cambria"/>
              </w:rPr>
              <w:t>aimed at moving toward a complete, comprehensive program that is sequential, comprehensive in scope and data driven.</w:t>
            </w:r>
          </w:p>
        </w:tc>
        <w:tc>
          <w:tcPr>
            <w:tcW w:w="568" w:type="pct"/>
            <w:gridSpan w:val="2"/>
            <w:shd w:val="clear" w:color="auto" w:fill="auto"/>
          </w:tcPr>
          <w:p w:rsidR="004F220D" w:rsidRPr="001257BC" w:rsidRDefault="004F220D" w:rsidP="00DF694C">
            <w:pPr>
              <w:spacing w:after="0"/>
              <w:rPr>
                <w:rFonts w:eastAsia="Cambria"/>
              </w:rPr>
            </w:pPr>
          </w:p>
        </w:tc>
        <w:tc>
          <w:tcPr>
            <w:tcW w:w="554" w:type="pct"/>
            <w:gridSpan w:val="3"/>
            <w:shd w:val="clear" w:color="auto" w:fill="auto"/>
          </w:tcPr>
          <w:p w:rsidR="004F220D" w:rsidRPr="001257BC" w:rsidRDefault="004F220D" w:rsidP="00DF694C">
            <w:pPr>
              <w:spacing w:after="0"/>
              <w:rPr>
                <w:rFonts w:eastAsia="Cambria"/>
              </w:rPr>
            </w:pPr>
          </w:p>
        </w:tc>
        <w:tc>
          <w:tcPr>
            <w:tcW w:w="485" w:type="pct"/>
            <w:gridSpan w:val="2"/>
            <w:shd w:val="clear" w:color="auto" w:fill="auto"/>
          </w:tcPr>
          <w:p w:rsidR="004F220D" w:rsidRPr="001257BC" w:rsidRDefault="004F220D" w:rsidP="00DF694C">
            <w:pPr>
              <w:spacing w:after="0"/>
              <w:rPr>
                <w:rFonts w:eastAsia="Cambria"/>
              </w:rPr>
            </w:pPr>
          </w:p>
        </w:tc>
        <w:tc>
          <w:tcPr>
            <w:tcW w:w="587" w:type="pct"/>
            <w:gridSpan w:val="2"/>
            <w:shd w:val="clear" w:color="auto" w:fill="auto"/>
          </w:tcPr>
          <w:p w:rsidR="004F220D" w:rsidRPr="001257BC" w:rsidRDefault="004F220D" w:rsidP="00DF694C">
            <w:pPr>
              <w:spacing w:after="0"/>
              <w:rPr>
                <w:rFonts w:eastAsia="Cambria"/>
              </w:rPr>
            </w:pPr>
          </w:p>
        </w:tc>
      </w:tr>
      <w:tr w:rsidR="005F04F9" w:rsidRPr="001257BC" w:rsidTr="002706E8">
        <w:tc>
          <w:tcPr>
            <w:tcW w:w="2806" w:type="pct"/>
            <w:shd w:val="clear" w:color="auto" w:fill="auto"/>
          </w:tcPr>
          <w:p w:rsidR="002D20B6" w:rsidRDefault="001665B0" w:rsidP="005F04F9">
            <w:pPr>
              <w:spacing w:after="0"/>
              <w:rPr>
                <w:rFonts w:eastAsia="Cambria"/>
              </w:rPr>
            </w:pPr>
            <w:r w:rsidRPr="001665B0">
              <w:rPr>
                <w:rFonts w:eastAsia="Cambria"/>
                <w:b/>
              </w:rPr>
              <w:t>1.4.b</w:t>
            </w:r>
            <w:r>
              <w:rPr>
                <w:rFonts w:eastAsia="Cambria"/>
              </w:rPr>
              <w:t xml:space="preserve">   Are included in the school counseling work plan with clear action steps, responsibilities, and timelines for meeting goals.</w:t>
            </w:r>
          </w:p>
        </w:tc>
        <w:tc>
          <w:tcPr>
            <w:tcW w:w="568" w:type="pct"/>
            <w:gridSpan w:val="2"/>
            <w:shd w:val="clear" w:color="auto" w:fill="auto"/>
          </w:tcPr>
          <w:p w:rsidR="002D5D76" w:rsidRPr="001257BC" w:rsidRDefault="002D5D76" w:rsidP="00DF694C">
            <w:pPr>
              <w:spacing w:after="0"/>
              <w:rPr>
                <w:rFonts w:eastAsia="Cambria"/>
              </w:rPr>
            </w:pPr>
          </w:p>
        </w:tc>
        <w:tc>
          <w:tcPr>
            <w:tcW w:w="554" w:type="pct"/>
            <w:gridSpan w:val="3"/>
            <w:shd w:val="clear" w:color="auto" w:fill="auto"/>
          </w:tcPr>
          <w:p w:rsidR="002D5D76" w:rsidRPr="001257BC" w:rsidRDefault="002D5D76" w:rsidP="00DF694C">
            <w:pPr>
              <w:spacing w:after="0"/>
              <w:rPr>
                <w:rFonts w:eastAsia="Cambria"/>
              </w:rPr>
            </w:pPr>
          </w:p>
        </w:tc>
        <w:tc>
          <w:tcPr>
            <w:tcW w:w="485" w:type="pct"/>
            <w:gridSpan w:val="2"/>
            <w:shd w:val="clear" w:color="auto" w:fill="auto"/>
          </w:tcPr>
          <w:p w:rsidR="002D5D76" w:rsidRPr="001257BC" w:rsidRDefault="002D5D76" w:rsidP="00DF694C">
            <w:pPr>
              <w:spacing w:after="0"/>
              <w:rPr>
                <w:rFonts w:eastAsia="Cambria"/>
              </w:rPr>
            </w:pPr>
          </w:p>
        </w:tc>
        <w:tc>
          <w:tcPr>
            <w:tcW w:w="587" w:type="pct"/>
            <w:gridSpan w:val="2"/>
            <w:shd w:val="clear" w:color="auto" w:fill="auto"/>
          </w:tcPr>
          <w:p w:rsidR="002D5D76" w:rsidRPr="001257BC" w:rsidRDefault="002D5D76" w:rsidP="00DF694C">
            <w:pPr>
              <w:spacing w:after="0"/>
              <w:rPr>
                <w:rFonts w:eastAsia="Cambria"/>
              </w:rPr>
            </w:pPr>
          </w:p>
        </w:tc>
      </w:tr>
      <w:tr w:rsidR="005F04F9" w:rsidRPr="001257BC" w:rsidTr="002706E8">
        <w:tc>
          <w:tcPr>
            <w:tcW w:w="2806" w:type="pct"/>
            <w:shd w:val="clear" w:color="auto" w:fill="auto"/>
          </w:tcPr>
          <w:p w:rsidR="001665B0" w:rsidRDefault="009E3D79" w:rsidP="005F04F9">
            <w:pPr>
              <w:spacing w:after="0"/>
              <w:rPr>
                <w:rFonts w:eastAsia="Cambria"/>
              </w:rPr>
            </w:pPr>
            <w:r>
              <w:rPr>
                <w:rFonts w:eastAsia="Cambria"/>
                <w:b/>
              </w:rPr>
              <w:t xml:space="preserve">1.4.c.   </w:t>
            </w:r>
            <w:r w:rsidR="001665B0">
              <w:rPr>
                <w:rFonts w:eastAsia="Cambria"/>
              </w:rPr>
              <w:t xml:space="preserve">Are presented </w:t>
            </w:r>
            <w:r w:rsidR="009319F3">
              <w:rPr>
                <w:rFonts w:eastAsia="Cambria"/>
              </w:rPr>
              <w:t xml:space="preserve">by counselors </w:t>
            </w:r>
            <w:r w:rsidR="001665B0">
              <w:rPr>
                <w:rFonts w:eastAsia="Cambria"/>
              </w:rPr>
              <w:t>and accepted by administration, and advisory council</w:t>
            </w:r>
            <w:r>
              <w:rPr>
                <w:rFonts w:eastAsia="Cambria"/>
              </w:rPr>
              <w:t>.</w:t>
            </w:r>
          </w:p>
        </w:tc>
        <w:tc>
          <w:tcPr>
            <w:tcW w:w="568" w:type="pct"/>
            <w:gridSpan w:val="2"/>
            <w:shd w:val="clear" w:color="auto" w:fill="auto"/>
          </w:tcPr>
          <w:p w:rsidR="002D5D76" w:rsidRPr="001257BC" w:rsidRDefault="002D5D76" w:rsidP="00DF694C">
            <w:pPr>
              <w:spacing w:after="0"/>
              <w:rPr>
                <w:rFonts w:eastAsia="Cambria"/>
              </w:rPr>
            </w:pPr>
          </w:p>
        </w:tc>
        <w:tc>
          <w:tcPr>
            <w:tcW w:w="554" w:type="pct"/>
            <w:gridSpan w:val="3"/>
            <w:shd w:val="clear" w:color="auto" w:fill="auto"/>
          </w:tcPr>
          <w:p w:rsidR="002D5D76" w:rsidRPr="001257BC" w:rsidRDefault="002D5D76" w:rsidP="00DF694C">
            <w:pPr>
              <w:spacing w:after="0"/>
              <w:rPr>
                <w:rFonts w:eastAsia="Cambria"/>
              </w:rPr>
            </w:pPr>
          </w:p>
        </w:tc>
        <w:tc>
          <w:tcPr>
            <w:tcW w:w="485" w:type="pct"/>
            <w:gridSpan w:val="2"/>
            <w:shd w:val="clear" w:color="auto" w:fill="auto"/>
          </w:tcPr>
          <w:p w:rsidR="002D5D76" w:rsidRPr="001257BC" w:rsidRDefault="002D5D76" w:rsidP="00DF694C">
            <w:pPr>
              <w:spacing w:after="0"/>
              <w:rPr>
                <w:rFonts w:eastAsia="Cambria"/>
              </w:rPr>
            </w:pPr>
          </w:p>
        </w:tc>
        <w:tc>
          <w:tcPr>
            <w:tcW w:w="587" w:type="pct"/>
            <w:gridSpan w:val="2"/>
            <w:shd w:val="clear" w:color="auto" w:fill="auto"/>
          </w:tcPr>
          <w:p w:rsidR="002D5D76" w:rsidRPr="001257BC" w:rsidRDefault="002D5D76" w:rsidP="00DF694C">
            <w:pPr>
              <w:spacing w:after="0"/>
              <w:rPr>
                <w:rFonts w:eastAsia="Cambria"/>
              </w:rPr>
            </w:pPr>
          </w:p>
        </w:tc>
      </w:tr>
      <w:tr w:rsidR="00764C16" w:rsidRPr="001257BC" w:rsidTr="002706E8">
        <w:tc>
          <w:tcPr>
            <w:tcW w:w="2806" w:type="pct"/>
            <w:shd w:val="clear" w:color="auto" w:fill="auto"/>
          </w:tcPr>
          <w:p w:rsidR="00764C16" w:rsidRPr="00764C16" w:rsidRDefault="00764C16" w:rsidP="00764C16">
            <w:pPr>
              <w:shd w:val="clear" w:color="auto" w:fill="FFFFFF"/>
              <w:spacing w:after="0"/>
              <w:contextualSpacing/>
              <w:rPr>
                <w:rFonts w:eastAsia="Cambria"/>
                <w:b/>
                <w:caps/>
                <w:vertAlign w:val="superscript"/>
              </w:rPr>
            </w:pPr>
            <w:r>
              <w:rPr>
                <w:rFonts w:eastAsia="Cambria"/>
                <w:b/>
              </w:rPr>
              <w:t xml:space="preserve">FOUNDATION </w:t>
            </w:r>
            <w:r w:rsidRPr="00764C16">
              <w:rPr>
                <w:rFonts w:eastAsia="Cambria"/>
              </w:rPr>
              <w:t>(continued)</w:t>
            </w:r>
          </w:p>
        </w:tc>
        <w:tc>
          <w:tcPr>
            <w:tcW w:w="568"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Not in Place</w:t>
            </w:r>
          </w:p>
        </w:tc>
        <w:tc>
          <w:tcPr>
            <w:tcW w:w="554" w:type="pct"/>
            <w:gridSpan w:val="3"/>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In Progress</w:t>
            </w:r>
          </w:p>
        </w:tc>
        <w:tc>
          <w:tcPr>
            <w:tcW w:w="485"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Completed</w:t>
            </w:r>
          </w:p>
        </w:tc>
        <w:tc>
          <w:tcPr>
            <w:tcW w:w="587"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Implemented</w:t>
            </w: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1.5 </w:t>
            </w:r>
            <w:r w:rsidRPr="001257BC">
              <w:rPr>
                <w:rFonts w:eastAsia="Cambria"/>
                <w:b/>
              </w:rPr>
              <w:t xml:space="preserve"> West Virginia Student </w:t>
            </w:r>
            <w:r w:rsidR="00A67A4C">
              <w:rPr>
                <w:rFonts w:eastAsia="Cambria"/>
                <w:b/>
              </w:rPr>
              <w:t xml:space="preserve">Success </w:t>
            </w:r>
            <w:r w:rsidRPr="001257BC">
              <w:rPr>
                <w:rFonts w:eastAsia="Cambria"/>
                <w:b/>
              </w:rPr>
              <w:t xml:space="preserve">Standards </w:t>
            </w:r>
            <w:r w:rsidR="00A67A4C">
              <w:rPr>
                <w:rFonts w:eastAsia="Cambria"/>
                <w:b/>
              </w:rPr>
              <w:t>(WVSSS)</w:t>
            </w:r>
          </w:p>
        </w:tc>
      </w:tr>
      <w:tr w:rsidR="00A67A4C" w:rsidRPr="001257BC" w:rsidTr="002706E8">
        <w:tc>
          <w:tcPr>
            <w:tcW w:w="2806" w:type="pct"/>
            <w:shd w:val="clear" w:color="auto" w:fill="auto"/>
          </w:tcPr>
          <w:p w:rsidR="00A67A4C" w:rsidRPr="009319F3" w:rsidRDefault="00A67A4C" w:rsidP="00764C16">
            <w:pPr>
              <w:spacing w:after="0"/>
              <w:rPr>
                <w:rFonts w:eastAsia="Cambria"/>
                <w:b/>
              </w:rPr>
            </w:pPr>
            <w:r>
              <w:rPr>
                <w:rFonts w:eastAsia="Cambria"/>
                <w:b/>
              </w:rPr>
              <w:t xml:space="preserve">1.5.a  </w:t>
            </w:r>
            <w:r w:rsidRPr="00A67A4C">
              <w:rPr>
                <w:rFonts w:eastAsia="Cambria"/>
              </w:rPr>
              <w:t>The school counseling advisory council and or leadership teams reviews student, school &amp; community data and identifies priority objectives for each grade level.</w:t>
            </w:r>
          </w:p>
        </w:tc>
        <w:tc>
          <w:tcPr>
            <w:tcW w:w="568" w:type="pct"/>
            <w:gridSpan w:val="2"/>
            <w:shd w:val="clear" w:color="auto" w:fill="auto"/>
          </w:tcPr>
          <w:p w:rsidR="00A67A4C" w:rsidRPr="001257BC" w:rsidRDefault="00A67A4C" w:rsidP="00764C16">
            <w:pPr>
              <w:spacing w:after="0"/>
              <w:rPr>
                <w:rFonts w:eastAsia="Cambria"/>
              </w:rPr>
            </w:pPr>
          </w:p>
        </w:tc>
        <w:tc>
          <w:tcPr>
            <w:tcW w:w="554" w:type="pct"/>
            <w:gridSpan w:val="3"/>
            <w:shd w:val="clear" w:color="auto" w:fill="auto"/>
          </w:tcPr>
          <w:p w:rsidR="00A67A4C" w:rsidRPr="001257BC" w:rsidRDefault="00A67A4C" w:rsidP="00764C16">
            <w:pPr>
              <w:spacing w:after="0"/>
              <w:rPr>
                <w:rFonts w:eastAsia="Cambria"/>
              </w:rPr>
            </w:pPr>
          </w:p>
        </w:tc>
        <w:tc>
          <w:tcPr>
            <w:tcW w:w="485" w:type="pct"/>
            <w:gridSpan w:val="2"/>
            <w:shd w:val="clear" w:color="auto" w:fill="auto"/>
          </w:tcPr>
          <w:p w:rsidR="00A67A4C" w:rsidRPr="001257BC" w:rsidRDefault="00A67A4C" w:rsidP="00764C16">
            <w:pPr>
              <w:spacing w:after="0"/>
              <w:rPr>
                <w:rFonts w:eastAsia="Cambria"/>
              </w:rPr>
            </w:pPr>
          </w:p>
        </w:tc>
        <w:tc>
          <w:tcPr>
            <w:tcW w:w="587" w:type="pct"/>
            <w:gridSpan w:val="2"/>
            <w:shd w:val="clear" w:color="auto" w:fill="auto"/>
          </w:tcPr>
          <w:p w:rsidR="00A67A4C" w:rsidRPr="001257BC" w:rsidRDefault="00A67A4C" w:rsidP="00764C16">
            <w:pPr>
              <w:spacing w:after="0"/>
              <w:rPr>
                <w:rFonts w:eastAsia="Cambria"/>
              </w:rPr>
            </w:pPr>
          </w:p>
        </w:tc>
      </w:tr>
      <w:tr w:rsidR="00764C16" w:rsidRPr="001257BC" w:rsidTr="002706E8">
        <w:tc>
          <w:tcPr>
            <w:tcW w:w="2806" w:type="pct"/>
            <w:shd w:val="clear" w:color="auto" w:fill="auto"/>
          </w:tcPr>
          <w:p w:rsidR="00764C16" w:rsidRPr="001257BC" w:rsidRDefault="00A67A4C" w:rsidP="00A67A4C">
            <w:pPr>
              <w:spacing w:after="0"/>
              <w:rPr>
                <w:rFonts w:eastAsia="Cambria"/>
              </w:rPr>
            </w:pPr>
            <w:r>
              <w:rPr>
                <w:rFonts w:eastAsia="Cambria"/>
                <w:b/>
              </w:rPr>
              <w:t>1.5.b</w:t>
            </w:r>
            <w:r w:rsidR="00764C16" w:rsidRPr="001257BC">
              <w:rPr>
                <w:rFonts w:eastAsia="Cambria"/>
              </w:rPr>
              <w:t xml:space="preserve"> </w:t>
            </w:r>
            <w:r>
              <w:rPr>
                <w:rFonts w:eastAsia="Cambria"/>
              </w:rPr>
              <w:t xml:space="preserve"> </w:t>
            </w:r>
            <w:r w:rsidR="00764C16">
              <w:rPr>
                <w:rFonts w:eastAsia="Cambria"/>
              </w:rPr>
              <w:t xml:space="preserve"> </w:t>
            </w:r>
            <w:r>
              <w:rPr>
                <w:rFonts w:eastAsia="Cambria"/>
              </w:rPr>
              <w:t xml:space="preserve">There is clear documentation reflecting how all WVSSS objectives within the school’s programmatic level(s) are being addressed through </w:t>
            </w:r>
            <w:r w:rsidR="00764C16">
              <w:rPr>
                <w:rFonts w:eastAsia="Cambria"/>
              </w:rPr>
              <w:t>an integrated</w:t>
            </w:r>
            <w:r>
              <w:rPr>
                <w:rFonts w:eastAsia="Cambria"/>
              </w:rPr>
              <w:t>, collaborative</w:t>
            </w:r>
            <w:r w:rsidR="00764C16">
              <w:rPr>
                <w:rFonts w:eastAsia="Cambria"/>
              </w:rPr>
              <w:t xml:space="preserve"> approach</w:t>
            </w:r>
            <w:r>
              <w:rPr>
                <w:rFonts w:eastAsia="Cambria"/>
              </w:rPr>
              <w:t>.</w:t>
            </w:r>
            <w:r w:rsidR="00764C16">
              <w:rPr>
                <w:rFonts w:eastAsia="Cambria"/>
              </w:rPr>
              <w:t xml:space="preserve"> </w:t>
            </w:r>
          </w:p>
        </w:tc>
        <w:tc>
          <w:tcPr>
            <w:tcW w:w="568" w:type="pct"/>
            <w:gridSpan w:val="2"/>
            <w:shd w:val="clear" w:color="auto" w:fill="auto"/>
          </w:tcPr>
          <w:p w:rsidR="00764C16" w:rsidRPr="001257BC" w:rsidRDefault="00764C16" w:rsidP="00764C16">
            <w:pPr>
              <w:spacing w:after="0"/>
              <w:rPr>
                <w:rFonts w:eastAsia="Cambria"/>
              </w:rPr>
            </w:pPr>
          </w:p>
        </w:tc>
        <w:tc>
          <w:tcPr>
            <w:tcW w:w="554" w:type="pct"/>
            <w:gridSpan w:val="3"/>
            <w:shd w:val="clear" w:color="auto" w:fill="auto"/>
          </w:tcPr>
          <w:p w:rsidR="00764C16" w:rsidRPr="001257BC" w:rsidRDefault="00764C16" w:rsidP="00764C16">
            <w:pPr>
              <w:spacing w:after="0"/>
              <w:rPr>
                <w:rFonts w:eastAsia="Cambria"/>
              </w:rPr>
            </w:pPr>
          </w:p>
        </w:tc>
        <w:tc>
          <w:tcPr>
            <w:tcW w:w="485" w:type="pct"/>
            <w:gridSpan w:val="2"/>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Default="00A67A4C" w:rsidP="00764C16">
            <w:pPr>
              <w:spacing w:after="0"/>
              <w:rPr>
                <w:rFonts w:eastAsia="Cambria"/>
              </w:rPr>
            </w:pPr>
            <w:r>
              <w:rPr>
                <w:rFonts w:eastAsia="Cambria"/>
                <w:b/>
              </w:rPr>
              <w:t>1.5.c</w:t>
            </w:r>
            <w:r w:rsidR="00764C16">
              <w:rPr>
                <w:rFonts w:eastAsia="Cambria"/>
              </w:rPr>
              <w:t xml:space="preserve">   Competencies are shared with staff and are consistently incorporated within courses in alignment with course standards.</w:t>
            </w:r>
          </w:p>
        </w:tc>
        <w:tc>
          <w:tcPr>
            <w:tcW w:w="568" w:type="pct"/>
            <w:gridSpan w:val="2"/>
            <w:shd w:val="clear" w:color="auto" w:fill="auto"/>
          </w:tcPr>
          <w:p w:rsidR="00764C16" w:rsidRPr="001257BC" w:rsidRDefault="00764C16" w:rsidP="00764C16">
            <w:pPr>
              <w:spacing w:after="0"/>
              <w:rPr>
                <w:rFonts w:eastAsia="Cambria"/>
              </w:rPr>
            </w:pPr>
          </w:p>
        </w:tc>
        <w:tc>
          <w:tcPr>
            <w:tcW w:w="554" w:type="pct"/>
            <w:gridSpan w:val="3"/>
            <w:shd w:val="clear" w:color="auto" w:fill="auto"/>
          </w:tcPr>
          <w:p w:rsidR="00764C16" w:rsidRPr="001257BC" w:rsidRDefault="00764C16" w:rsidP="00764C16">
            <w:pPr>
              <w:spacing w:after="0"/>
              <w:rPr>
                <w:rFonts w:eastAsia="Cambria"/>
              </w:rPr>
            </w:pPr>
          </w:p>
        </w:tc>
        <w:tc>
          <w:tcPr>
            <w:tcW w:w="485" w:type="pct"/>
            <w:gridSpan w:val="2"/>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lastRenderedPageBreak/>
              <w:t>1.</w:t>
            </w:r>
            <w:r w:rsidRPr="001257BC">
              <w:rPr>
                <w:rFonts w:eastAsia="Cambria"/>
                <w:b/>
              </w:rPr>
              <w:t>6</w:t>
            </w:r>
            <w:r>
              <w:rPr>
                <w:rFonts w:eastAsia="Cambria"/>
                <w:b/>
              </w:rPr>
              <w:t xml:space="preserve"> </w:t>
            </w:r>
            <w:r w:rsidRPr="001257BC">
              <w:rPr>
                <w:rFonts w:eastAsia="Cambria"/>
                <w:b/>
              </w:rPr>
              <w:t xml:space="preserve"> School Cou</w:t>
            </w:r>
            <w:r>
              <w:rPr>
                <w:rFonts w:eastAsia="Cambria"/>
                <w:b/>
              </w:rPr>
              <w:t>nselor Professional Standards</w:t>
            </w:r>
            <w:r w:rsidRPr="001257BC">
              <w:rPr>
                <w:rFonts w:eastAsia="Cambria"/>
                <w:b/>
              </w:rPr>
              <w:t xml:space="preserve"> and Ethical Standards </w:t>
            </w:r>
          </w:p>
        </w:tc>
      </w:tr>
      <w:tr w:rsidR="00764C16" w:rsidRPr="001257BC" w:rsidTr="002706E8">
        <w:tc>
          <w:tcPr>
            <w:tcW w:w="2806" w:type="pct"/>
            <w:shd w:val="clear" w:color="auto" w:fill="auto"/>
          </w:tcPr>
          <w:p w:rsidR="00764C16" w:rsidRPr="001257BC" w:rsidRDefault="00764C16" w:rsidP="00764C16">
            <w:pPr>
              <w:spacing w:after="0"/>
              <w:rPr>
                <w:rFonts w:eastAsia="Cambria"/>
              </w:rPr>
            </w:pPr>
            <w:r w:rsidRPr="009319F3">
              <w:rPr>
                <w:rFonts w:eastAsia="Cambria"/>
                <w:b/>
              </w:rPr>
              <w:t>1.6.a</w:t>
            </w:r>
            <w:r>
              <w:rPr>
                <w:rFonts w:eastAsia="Cambria"/>
              </w:rPr>
              <w:t xml:space="preserve"> </w:t>
            </w:r>
            <w:r w:rsidRPr="001257BC">
              <w:rPr>
                <w:rFonts w:eastAsia="Cambria"/>
              </w:rPr>
              <w:t xml:space="preserve"> West Virginia Professional School Counselor Performance Standards </w:t>
            </w:r>
            <w:r>
              <w:rPr>
                <w:rFonts w:eastAsia="Cambria"/>
              </w:rPr>
              <w:t>and the ASCA Ethical Standards are foundational guide posts for counselors.</w:t>
            </w:r>
          </w:p>
        </w:tc>
        <w:tc>
          <w:tcPr>
            <w:tcW w:w="568" w:type="pct"/>
            <w:gridSpan w:val="2"/>
            <w:shd w:val="clear" w:color="auto" w:fill="auto"/>
          </w:tcPr>
          <w:p w:rsidR="00764C16" w:rsidRPr="001257BC" w:rsidRDefault="00764C16" w:rsidP="00764C16">
            <w:pPr>
              <w:spacing w:after="0"/>
              <w:rPr>
                <w:rFonts w:eastAsia="Cambria"/>
              </w:rPr>
            </w:pPr>
          </w:p>
        </w:tc>
        <w:tc>
          <w:tcPr>
            <w:tcW w:w="554" w:type="pct"/>
            <w:gridSpan w:val="3"/>
            <w:shd w:val="clear" w:color="auto" w:fill="auto"/>
          </w:tcPr>
          <w:p w:rsidR="00764C16" w:rsidRPr="001257BC" w:rsidRDefault="00764C16" w:rsidP="00764C16">
            <w:pPr>
              <w:spacing w:after="0"/>
              <w:rPr>
                <w:rFonts w:eastAsia="Cambria"/>
              </w:rPr>
            </w:pPr>
          </w:p>
        </w:tc>
        <w:tc>
          <w:tcPr>
            <w:tcW w:w="485" w:type="pct"/>
            <w:gridSpan w:val="2"/>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Pr="009319F3" w:rsidRDefault="00764C16" w:rsidP="00764C16">
            <w:pPr>
              <w:spacing w:after="0"/>
              <w:rPr>
                <w:rFonts w:eastAsia="Cambria"/>
                <w:b/>
              </w:rPr>
            </w:pPr>
            <w:r>
              <w:rPr>
                <w:rFonts w:eastAsia="Cambria"/>
                <w:b/>
              </w:rPr>
              <w:t>Subtotal for Foundation:</w:t>
            </w:r>
          </w:p>
        </w:tc>
        <w:tc>
          <w:tcPr>
            <w:tcW w:w="568" w:type="pct"/>
            <w:gridSpan w:val="2"/>
            <w:shd w:val="clear" w:color="auto" w:fill="auto"/>
          </w:tcPr>
          <w:p w:rsidR="00764C16" w:rsidRPr="001257BC" w:rsidRDefault="00764C16" w:rsidP="00764C16">
            <w:pPr>
              <w:spacing w:after="0"/>
              <w:rPr>
                <w:rFonts w:eastAsia="Cambria"/>
              </w:rPr>
            </w:pPr>
          </w:p>
        </w:tc>
        <w:tc>
          <w:tcPr>
            <w:tcW w:w="554" w:type="pct"/>
            <w:gridSpan w:val="3"/>
            <w:shd w:val="clear" w:color="auto" w:fill="auto"/>
          </w:tcPr>
          <w:p w:rsidR="00764C16" w:rsidRPr="001257BC" w:rsidRDefault="00764C16" w:rsidP="00764C16">
            <w:pPr>
              <w:spacing w:after="0"/>
              <w:rPr>
                <w:rFonts w:eastAsia="Cambria"/>
              </w:rPr>
            </w:pPr>
          </w:p>
        </w:tc>
        <w:tc>
          <w:tcPr>
            <w:tcW w:w="485" w:type="pct"/>
            <w:gridSpan w:val="2"/>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A6A6A6" w:themeFill="background1" w:themeFillShade="A6"/>
          </w:tcPr>
          <w:p w:rsidR="00764C16" w:rsidRPr="001257BC" w:rsidRDefault="00764C16" w:rsidP="00764C16">
            <w:pPr>
              <w:shd w:val="clear" w:color="auto" w:fill="A6A6A6" w:themeFill="background1" w:themeFillShade="A6"/>
              <w:spacing w:after="0"/>
              <w:rPr>
                <w:rFonts w:eastAsia="Cambria"/>
                <w:b/>
                <w:sz w:val="28"/>
                <w:szCs w:val="28"/>
              </w:rPr>
            </w:pPr>
            <w:r>
              <w:rPr>
                <w:rFonts w:eastAsia="Cambria"/>
                <w:b/>
                <w:sz w:val="28"/>
                <w:szCs w:val="28"/>
              </w:rPr>
              <w:t xml:space="preserve">2. </w:t>
            </w:r>
            <w:r w:rsidRPr="001257BC">
              <w:rPr>
                <w:rFonts w:eastAsia="Cambria"/>
                <w:b/>
                <w:sz w:val="28"/>
                <w:szCs w:val="28"/>
              </w:rPr>
              <w:t xml:space="preserve">Program Management </w:t>
            </w:r>
          </w:p>
          <w:p w:rsidR="00764C16" w:rsidRPr="003A6202" w:rsidRDefault="00764C16" w:rsidP="00764C16">
            <w:pPr>
              <w:shd w:val="clear" w:color="auto" w:fill="A6A6A6" w:themeFill="background1" w:themeFillShade="A6"/>
              <w:spacing w:after="0"/>
              <w:rPr>
                <w:rFonts w:eastAsia="Cambria"/>
                <w:i/>
              </w:rPr>
            </w:pPr>
            <w:r w:rsidRPr="003A6202">
              <w:rPr>
                <w:rFonts w:eastAsia="Cambria"/>
                <w:i/>
              </w:rPr>
              <w:t>The management system of the model provides organizational processes and tools designed to manage a school counseling program.</w:t>
            </w:r>
          </w:p>
        </w:tc>
      </w:tr>
      <w:tr w:rsidR="00764C16" w:rsidRPr="001257BC" w:rsidTr="002706E8">
        <w:tc>
          <w:tcPr>
            <w:tcW w:w="2806" w:type="pct"/>
            <w:shd w:val="clear" w:color="auto" w:fill="auto"/>
          </w:tcPr>
          <w:p w:rsidR="00764C16" w:rsidRPr="00F919D4" w:rsidRDefault="00D16548" w:rsidP="00764C16">
            <w:pPr>
              <w:shd w:val="clear" w:color="auto" w:fill="FFFFFF"/>
              <w:spacing w:after="0"/>
              <w:contextualSpacing/>
              <w:rPr>
                <w:rFonts w:eastAsia="Cambria"/>
                <w:b/>
              </w:rPr>
            </w:pPr>
            <w:r w:rsidRPr="001257BC">
              <w:rPr>
                <w:rFonts w:eastAsia="Cambria"/>
                <w:b/>
                <w:sz w:val="28"/>
                <w:szCs w:val="28"/>
              </w:rPr>
              <w:t>Program Management</w:t>
            </w:r>
          </w:p>
        </w:tc>
        <w:tc>
          <w:tcPr>
            <w:tcW w:w="559" w:type="pct"/>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Not in Place</w:t>
            </w:r>
          </w:p>
        </w:tc>
        <w:tc>
          <w:tcPr>
            <w:tcW w:w="519"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In Progress</w:t>
            </w:r>
          </w:p>
        </w:tc>
        <w:tc>
          <w:tcPr>
            <w:tcW w:w="529" w:type="pct"/>
            <w:gridSpan w:val="4"/>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Completed</w:t>
            </w:r>
          </w:p>
        </w:tc>
        <w:tc>
          <w:tcPr>
            <w:tcW w:w="587"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Implemented</w:t>
            </w: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b/>
              </w:rPr>
            </w:pPr>
            <w:r>
              <w:rPr>
                <w:rFonts w:eastAsia="Cambria"/>
                <w:b/>
              </w:rPr>
              <w:t>2</w:t>
            </w:r>
            <w:r w:rsidRPr="001257BC">
              <w:rPr>
                <w:rFonts w:eastAsia="Cambria"/>
                <w:b/>
              </w:rPr>
              <w:t>.</w:t>
            </w:r>
            <w:r>
              <w:rPr>
                <w:rFonts w:eastAsia="Cambria"/>
                <w:b/>
              </w:rPr>
              <w:t xml:space="preserve">1 </w:t>
            </w:r>
            <w:r w:rsidRPr="001257BC">
              <w:rPr>
                <w:rFonts w:eastAsia="Cambria"/>
                <w:b/>
              </w:rPr>
              <w:t xml:space="preserve"> West Virginia School Counselor Evaluation </w:t>
            </w:r>
          </w:p>
        </w:tc>
      </w:tr>
      <w:tr w:rsidR="00764C16" w:rsidRPr="001257BC" w:rsidTr="002706E8">
        <w:tc>
          <w:tcPr>
            <w:tcW w:w="2806" w:type="pct"/>
            <w:shd w:val="clear" w:color="auto" w:fill="auto"/>
          </w:tcPr>
          <w:p w:rsidR="00764C16" w:rsidRPr="001257BC" w:rsidRDefault="00764C16" w:rsidP="00764C16">
            <w:pPr>
              <w:spacing w:after="0"/>
              <w:rPr>
                <w:rFonts w:eastAsia="Cambria"/>
              </w:rPr>
            </w:pPr>
            <w:r w:rsidRPr="009319F3">
              <w:rPr>
                <w:rFonts w:eastAsia="Cambria"/>
                <w:b/>
              </w:rPr>
              <w:t>2.1.a</w:t>
            </w:r>
            <w:r>
              <w:rPr>
                <w:rFonts w:eastAsia="Cambria"/>
              </w:rPr>
              <w:t xml:space="preserve"> </w:t>
            </w:r>
            <w:r w:rsidRPr="001257BC">
              <w:rPr>
                <w:rFonts w:eastAsia="Cambria"/>
              </w:rPr>
              <w:t xml:space="preserve"> </w:t>
            </w:r>
            <w:r>
              <w:rPr>
                <w:rFonts w:eastAsia="Cambria"/>
              </w:rPr>
              <w:t xml:space="preserve"> Time management practices ensure focus on growth in each of the 13 evaluation standard elements aimed at continuous improvement in professional practices and program completeness.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2.2 </w:t>
            </w:r>
            <w:r w:rsidRPr="001257BC">
              <w:rPr>
                <w:rFonts w:eastAsia="Cambria"/>
                <w:b/>
              </w:rPr>
              <w:t xml:space="preserve"> Annual </w:t>
            </w:r>
            <w:r>
              <w:rPr>
                <w:rFonts w:eastAsia="Cambria"/>
                <w:b/>
              </w:rPr>
              <w:t xml:space="preserve">Principal-Counselor </w:t>
            </w:r>
            <w:r w:rsidRPr="001257BC">
              <w:rPr>
                <w:rFonts w:eastAsia="Cambria"/>
                <w:b/>
              </w:rPr>
              <w:t xml:space="preserve">Agreement </w:t>
            </w:r>
          </w:p>
        </w:tc>
      </w:tr>
      <w:tr w:rsidR="00764C16" w:rsidRPr="001257BC" w:rsidTr="002706E8">
        <w:tc>
          <w:tcPr>
            <w:tcW w:w="2806" w:type="pct"/>
            <w:shd w:val="clear" w:color="auto" w:fill="auto"/>
          </w:tcPr>
          <w:p w:rsidR="00764C16" w:rsidRPr="001257BC" w:rsidRDefault="00764C16" w:rsidP="00764C16">
            <w:pPr>
              <w:spacing w:after="0"/>
              <w:rPr>
                <w:rFonts w:eastAsia="Cambria"/>
              </w:rPr>
            </w:pPr>
            <w:r w:rsidRPr="009319F3">
              <w:rPr>
                <w:rFonts w:eastAsia="Cambria"/>
                <w:b/>
              </w:rPr>
              <w:t>2.2.a</w:t>
            </w:r>
            <w:r>
              <w:rPr>
                <w:rFonts w:eastAsia="Cambria"/>
              </w:rPr>
              <w:t xml:space="preserve">  </w:t>
            </w:r>
            <w:r w:rsidRPr="001257BC">
              <w:rPr>
                <w:rFonts w:eastAsia="Cambria"/>
              </w:rPr>
              <w:t xml:space="preserve"> </w:t>
            </w:r>
            <w:r>
              <w:rPr>
                <w:rFonts w:eastAsia="Cambria"/>
              </w:rPr>
              <w:t>Is</w:t>
            </w:r>
            <w:r w:rsidRPr="001257BC">
              <w:rPr>
                <w:rFonts w:eastAsia="Cambria"/>
              </w:rPr>
              <w:t xml:space="preserve"> created and signed by the school counselor(s) and supervising administrator</w:t>
            </w:r>
            <w:r>
              <w:rPr>
                <w:rFonts w:eastAsia="Cambria"/>
              </w:rPr>
              <w:t>, outlining annual goals  and staff responsibilities for the school counseling program</w:t>
            </w:r>
            <w:r w:rsidRPr="001257BC">
              <w:rPr>
                <w:rFonts w:eastAsia="Cambria"/>
              </w:rPr>
              <w:t xml:space="preserve">.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Pr="001257BC" w:rsidRDefault="00764C16" w:rsidP="00764C16">
            <w:pPr>
              <w:spacing w:after="0"/>
              <w:rPr>
                <w:rFonts w:eastAsia="Cambria"/>
              </w:rPr>
            </w:pPr>
            <w:r w:rsidRPr="009319F3">
              <w:rPr>
                <w:rFonts w:eastAsia="Cambria"/>
                <w:b/>
              </w:rPr>
              <w:t xml:space="preserve"> 2.2.b</w:t>
            </w:r>
            <w:r>
              <w:rPr>
                <w:rFonts w:eastAsia="Cambria"/>
              </w:rPr>
              <w:t xml:space="preserve">   I</w:t>
            </w:r>
            <w:r w:rsidRPr="001257BC">
              <w:rPr>
                <w:rFonts w:eastAsia="Cambria"/>
              </w:rPr>
              <w:t>nclude</w:t>
            </w:r>
            <w:r>
              <w:rPr>
                <w:rFonts w:eastAsia="Cambria"/>
              </w:rPr>
              <w:t>s a</w:t>
            </w:r>
            <w:r w:rsidRPr="001257BC">
              <w:rPr>
                <w:rFonts w:eastAsia="Cambria"/>
              </w:rPr>
              <w:t xml:space="preserve"> rationa</w:t>
            </w:r>
            <w:r>
              <w:rPr>
                <w:rFonts w:eastAsia="Cambria"/>
              </w:rPr>
              <w:t>le for use of time based on student needs</w:t>
            </w:r>
            <w:r w:rsidRPr="001257BC">
              <w:rPr>
                <w:rFonts w:eastAsia="Cambria"/>
              </w:rPr>
              <w:t xml:space="preserve"> and </w:t>
            </w:r>
            <w:r>
              <w:rPr>
                <w:rFonts w:eastAsia="Cambria"/>
              </w:rPr>
              <w:t xml:space="preserve">program </w:t>
            </w:r>
            <w:r w:rsidRPr="001257BC">
              <w:rPr>
                <w:rFonts w:eastAsia="Cambria"/>
              </w:rPr>
              <w:t>goals</w:t>
            </w:r>
            <w:r>
              <w:rPr>
                <w:rFonts w:eastAsia="Cambria"/>
              </w:rPr>
              <w:t>.</w:t>
            </w:r>
            <w:r w:rsidRPr="001257BC">
              <w:rPr>
                <w:rFonts w:eastAsia="Cambria"/>
              </w:rPr>
              <w:t xml:space="preserve">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Default="00D16548" w:rsidP="00764C16">
            <w:pPr>
              <w:spacing w:after="0"/>
              <w:jc w:val="both"/>
              <w:rPr>
                <w:rFonts w:eastAsia="Cambria"/>
              </w:rPr>
            </w:pPr>
            <w:r>
              <w:rPr>
                <w:rFonts w:eastAsia="Cambria"/>
                <w:b/>
              </w:rPr>
              <w:t>2.2.c</w:t>
            </w:r>
            <w:r w:rsidR="00764C16">
              <w:rPr>
                <w:rFonts w:eastAsia="Cambria"/>
              </w:rPr>
              <w:t xml:space="preserve">  Outlines</w:t>
            </w:r>
            <w:r w:rsidR="00764C16" w:rsidRPr="001257BC">
              <w:rPr>
                <w:rFonts w:eastAsia="Cambria"/>
              </w:rPr>
              <w:t xml:space="preserve"> </w:t>
            </w:r>
            <w:r w:rsidR="00764C16">
              <w:rPr>
                <w:rFonts w:eastAsia="Cambria"/>
              </w:rPr>
              <w:t xml:space="preserve">annual focus </w:t>
            </w:r>
            <w:r w:rsidR="00764C16" w:rsidRPr="001257BC">
              <w:rPr>
                <w:rFonts w:eastAsia="Cambria"/>
              </w:rPr>
              <w:t>area</w:t>
            </w:r>
            <w:r w:rsidR="00764C16">
              <w:rPr>
                <w:rFonts w:eastAsia="Cambria"/>
              </w:rPr>
              <w:t>(</w:t>
            </w:r>
            <w:r w:rsidR="00764C16" w:rsidRPr="001257BC">
              <w:rPr>
                <w:rFonts w:eastAsia="Cambria"/>
              </w:rPr>
              <w:t>s</w:t>
            </w:r>
            <w:r w:rsidR="00764C16">
              <w:rPr>
                <w:rFonts w:eastAsia="Cambria"/>
              </w:rPr>
              <w:t>)</w:t>
            </w:r>
            <w:r w:rsidR="00764C16" w:rsidRPr="001257BC">
              <w:rPr>
                <w:rFonts w:eastAsia="Cambria"/>
              </w:rPr>
              <w:t xml:space="preserve"> for school counselor professional development.</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2.3 </w:t>
            </w:r>
            <w:r w:rsidRPr="001257BC">
              <w:rPr>
                <w:rFonts w:eastAsia="Cambria"/>
                <w:b/>
              </w:rPr>
              <w:t xml:space="preserve"> </w:t>
            </w:r>
            <w:r>
              <w:rPr>
                <w:rFonts w:eastAsia="Cambria"/>
                <w:b/>
              </w:rPr>
              <w:t xml:space="preserve">School Counseling </w:t>
            </w:r>
            <w:r w:rsidRPr="001257BC">
              <w:rPr>
                <w:rFonts w:eastAsia="Cambria"/>
                <w:b/>
              </w:rPr>
              <w:t xml:space="preserve">Advisory Council </w:t>
            </w:r>
          </w:p>
        </w:tc>
      </w:tr>
      <w:tr w:rsidR="00764C16" w:rsidRPr="001257BC" w:rsidTr="002706E8">
        <w:tc>
          <w:tcPr>
            <w:tcW w:w="2806" w:type="pct"/>
            <w:shd w:val="clear" w:color="auto" w:fill="auto"/>
          </w:tcPr>
          <w:p w:rsidR="00764C16" w:rsidRPr="001257BC" w:rsidRDefault="00764C16" w:rsidP="00764C16">
            <w:pPr>
              <w:spacing w:after="0"/>
              <w:rPr>
                <w:rFonts w:eastAsia="Cambria"/>
              </w:rPr>
            </w:pPr>
            <w:r w:rsidRPr="009319F3">
              <w:rPr>
                <w:rFonts w:eastAsia="Cambria"/>
                <w:b/>
              </w:rPr>
              <w:t>2.3.a</w:t>
            </w:r>
            <w:r>
              <w:rPr>
                <w:rFonts w:eastAsia="Cambria"/>
              </w:rPr>
              <w:t xml:space="preserve">   Is in place and made up of diverse </w:t>
            </w:r>
            <w:r w:rsidRPr="001257BC">
              <w:rPr>
                <w:rFonts w:eastAsia="Cambria"/>
              </w:rPr>
              <w:t>sc</w:t>
            </w:r>
            <w:r>
              <w:rPr>
                <w:rFonts w:eastAsia="Cambria"/>
              </w:rPr>
              <w:t>hool and community stakeholders</w:t>
            </w:r>
            <w:r w:rsidRPr="001257BC">
              <w:rPr>
                <w:rFonts w:eastAsia="Cambria"/>
              </w:rPr>
              <w:t xml:space="preserve"> </w:t>
            </w:r>
            <w:r>
              <w:rPr>
                <w:rFonts w:eastAsia="Cambria"/>
              </w:rPr>
              <w:t xml:space="preserve">who </w:t>
            </w:r>
            <w:r w:rsidRPr="001257BC">
              <w:rPr>
                <w:rFonts w:eastAsia="Cambria"/>
              </w:rPr>
              <w:t>advise</w:t>
            </w:r>
            <w:r>
              <w:rPr>
                <w:rFonts w:eastAsia="Cambria"/>
              </w:rPr>
              <w:t xml:space="preserve"> counselors and school leadership.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Default="00764C16" w:rsidP="00D16548">
            <w:pPr>
              <w:spacing w:after="0"/>
              <w:rPr>
                <w:rFonts w:eastAsia="Cambria"/>
              </w:rPr>
            </w:pPr>
            <w:r w:rsidRPr="009319F3">
              <w:rPr>
                <w:rFonts w:eastAsia="Cambria"/>
                <w:b/>
              </w:rPr>
              <w:t>2.3.b</w:t>
            </w:r>
            <w:r>
              <w:rPr>
                <w:rFonts w:eastAsia="Cambria"/>
              </w:rPr>
              <w:t xml:space="preserve">   Provides input </w:t>
            </w:r>
            <w:r w:rsidRPr="001257BC">
              <w:rPr>
                <w:rFonts w:eastAsia="Cambria"/>
              </w:rPr>
              <w:t>on school cou</w:t>
            </w:r>
            <w:r>
              <w:rPr>
                <w:rFonts w:eastAsia="Cambria"/>
              </w:rPr>
              <w:t>nseling program goals, reviews</w:t>
            </w:r>
            <w:r w:rsidRPr="001257BC">
              <w:rPr>
                <w:rFonts w:eastAsia="Cambria"/>
              </w:rPr>
              <w:t xml:space="preserve"> program results</w:t>
            </w:r>
            <w:r>
              <w:rPr>
                <w:rFonts w:eastAsia="Cambria"/>
              </w:rPr>
              <w:t>, makes</w:t>
            </w:r>
            <w:r w:rsidRPr="001257BC">
              <w:rPr>
                <w:rFonts w:eastAsia="Cambria"/>
              </w:rPr>
              <w:t xml:space="preserve"> recommendations</w:t>
            </w:r>
            <w:r>
              <w:rPr>
                <w:rFonts w:eastAsia="Cambria"/>
              </w:rPr>
              <w:t xml:space="preserve"> and advocates</w:t>
            </w:r>
            <w:r w:rsidR="00D16548">
              <w:rPr>
                <w:rFonts w:eastAsia="Cambria"/>
              </w:rPr>
              <w:t xml:space="preserve"> for program support and</w:t>
            </w:r>
            <w:r>
              <w:rPr>
                <w:rFonts w:eastAsia="Cambria"/>
              </w:rPr>
              <w:t xml:space="preserve"> resources</w:t>
            </w:r>
            <w:r w:rsidRPr="001257BC">
              <w:rPr>
                <w:rFonts w:eastAsia="Cambria"/>
              </w:rPr>
              <w:t>.</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Pr="001257BC" w:rsidRDefault="00764C16" w:rsidP="00764C16">
            <w:pPr>
              <w:spacing w:after="0"/>
              <w:rPr>
                <w:rFonts w:eastAsia="Cambria"/>
              </w:rPr>
            </w:pPr>
            <w:r w:rsidRPr="009319F3">
              <w:rPr>
                <w:rFonts w:eastAsia="Cambria"/>
                <w:b/>
              </w:rPr>
              <w:lastRenderedPageBreak/>
              <w:t>2.3.c</w:t>
            </w:r>
            <w:r w:rsidRPr="001257BC">
              <w:rPr>
                <w:rFonts w:eastAsia="Cambria"/>
              </w:rPr>
              <w:t xml:space="preserve"> </w:t>
            </w:r>
            <w:r>
              <w:rPr>
                <w:rFonts w:eastAsia="Cambria"/>
              </w:rPr>
              <w:t xml:space="preserve">  Well planned meetings are held</w:t>
            </w:r>
            <w:r w:rsidRPr="001257BC">
              <w:rPr>
                <w:rFonts w:eastAsia="Cambria"/>
              </w:rPr>
              <w:t xml:space="preserve"> at least twice </w:t>
            </w:r>
            <w:r>
              <w:rPr>
                <w:rFonts w:eastAsia="Cambria"/>
              </w:rPr>
              <w:t xml:space="preserve">annually to provide support for the school counseling program and are documented by </w:t>
            </w:r>
            <w:r w:rsidRPr="001257BC">
              <w:rPr>
                <w:rFonts w:eastAsia="Cambria"/>
              </w:rPr>
              <w:t>agenda</w:t>
            </w:r>
            <w:r>
              <w:rPr>
                <w:rFonts w:eastAsia="Cambria"/>
              </w:rPr>
              <w:t>s</w:t>
            </w:r>
            <w:r w:rsidRPr="001257BC">
              <w:rPr>
                <w:rFonts w:eastAsia="Cambria"/>
              </w:rPr>
              <w:t xml:space="preserve"> and minutes</w:t>
            </w:r>
            <w:r>
              <w:rPr>
                <w:rFonts w:eastAsia="Cambria"/>
              </w:rPr>
              <w:t>.</w:t>
            </w:r>
            <w:r w:rsidRPr="001257BC">
              <w:rPr>
                <w:rFonts w:eastAsia="Cambria"/>
              </w:rPr>
              <w:t xml:space="preserve">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2.4  </w:t>
            </w:r>
            <w:r w:rsidRPr="001257BC">
              <w:rPr>
                <w:rFonts w:eastAsia="Cambria"/>
                <w:b/>
              </w:rPr>
              <w:t xml:space="preserve">Use of Data </w:t>
            </w:r>
          </w:p>
        </w:tc>
      </w:tr>
      <w:tr w:rsidR="00764C16" w:rsidRPr="001257BC" w:rsidTr="002706E8">
        <w:tc>
          <w:tcPr>
            <w:tcW w:w="2806" w:type="pct"/>
            <w:shd w:val="clear" w:color="auto" w:fill="auto"/>
          </w:tcPr>
          <w:p w:rsidR="00764C16" w:rsidRPr="001257BC" w:rsidRDefault="00764C16" w:rsidP="00764C16">
            <w:pPr>
              <w:spacing w:after="0"/>
              <w:rPr>
                <w:rFonts w:eastAsia="Cambria"/>
              </w:rPr>
            </w:pPr>
            <w:r w:rsidRPr="009104F1">
              <w:rPr>
                <w:rFonts w:eastAsia="Cambria"/>
                <w:b/>
              </w:rPr>
              <w:t>2.4.a</w:t>
            </w:r>
            <w:r>
              <w:rPr>
                <w:rFonts w:eastAsia="Cambria"/>
              </w:rPr>
              <w:t xml:space="preserve">  </w:t>
            </w:r>
            <w:r w:rsidRPr="001257BC">
              <w:rPr>
                <w:rFonts w:eastAsia="Cambria"/>
              </w:rPr>
              <w:t xml:space="preserve"> School Counseling Program data (process, perception, outcome) are collected</w:t>
            </w:r>
            <w:r>
              <w:rPr>
                <w:rFonts w:eastAsia="Cambria"/>
              </w:rPr>
              <w:t>, analyzed</w:t>
            </w:r>
            <w:r w:rsidRPr="001257BC">
              <w:rPr>
                <w:rFonts w:eastAsia="Cambria"/>
              </w:rPr>
              <w:t xml:space="preserve"> and reviewed</w:t>
            </w:r>
            <w:r>
              <w:rPr>
                <w:rFonts w:eastAsia="Cambria"/>
              </w:rPr>
              <w:t>; results are shared with stakeholders</w:t>
            </w:r>
            <w:r w:rsidRPr="001257BC">
              <w:rPr>
                <w:rFonts w:eastAsia="Cambria"/>
              </w:rPr>
              <w:t xml:space="preserve"> and </w:t>
            </w:r>
            <w:r>
              <w:rPr>
                <w:rFonts w:eastAsia="Cambria"/>
              </w:rPr>
              <w:t xml:space="preserve">used to </w:t>
            </w:r>
            <w:r w:rsidRPr="001257BC">
              <w:rPr>
                <w:rFonts w:eastAsia="Cambria"/>
              </w:rPr>
              <w:t xml:space="preserve">inform program decisions.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Default="00764C16" w:rsidP="00764C16">
            <w:pPr>
              <w:spacing w:after="0"/>
              <w:rPr>
                <w:rFonts w:eastAsia="Cambria"/>
              </w:rPr>
            </w:pPr>
            <w:r>
              <w:rPr>
                <w:rFonts w:eastAsia="Cambria"/>
                <w:b/>
              </w:rPr>
              <w:t>2.4</w:t>
            </w:r>
            <w:r w:rsidRPr="009104F1">
              <w:rPr>
                <w:rFonts w:eastAsia="Cambria"/>
                <w:b/>
              </w:rPr>
              <w:t>.b</w:t>
            </w:r>
            <w:r w:rsidRPr="004E07CD">
              <w:rPr>
                <w:rFonts w:eastAsia="Cambria"/>
              </w:rPr>
              <w:t xml:space="preserve">   </w:t>
            </w:r>
            <w:r>
              <w:rPr>
                <w:rFonts w:eastAsia="Cambria"/>
              </w:rPr>
              <w:t xml:space="preserve">Objectives are </w:t>
            </w:r>
            <w:r w:rsidRPr="004E07CD">
              <w:rPr>
                <w:rFonts w:eastAsia="Cambria"/>
              </w:rPr>
              <w:t>stated in terms of what the student will demonstrate, and what data will be collected.</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Default="00764C16" w:rsidP="00A67A4C">
            <w:pPr>
              <w:spacing w:after="0"/>
              <w:rPr>
                <w:rFonts w:eastAsia="Cambria"/>
              </w:rPr>
            </w:pPr>
            <w:r w:rsidRPr="009104F1">
              <w:rPr>
                <w:rFonts w:eastAsia="Cambria"/>
                <w:b/>
              </w:rPr>
              <w:t>2.4.c</w:t>
            </w:r>
            <w:r>
              <w:rPr>
                <w:rFonts w:eastAsia="Cambria"/>
              </w:rPr>
              <w:t xml:space="preserve"> </w:t>
            </w:r>
            <w:r w:rsidRPr="001257BC">
              <w:rPr>
                <w:rFonts w:eastAsia="Cambria"/>
              </w:rPr>
              <w:t xml:space="preserve"> School </w:t>
            </w:r>
            <w:r>
              <w:rPr>
                <w:rFonts w:eastAsia="Cambria"/>
              </w:rPr>
              <w:t xml:space="preserve">and student </w:t>
            </w:r>
            <w:r w:rsidRPr="001257BC">
              <w:rPr>
                <w:rFonts w:eastAsia="Cambria"/>
              </w:rPr>
              <w:t xml:space="preserve">data </w:t>
            </w:r>
            <w:r>
              <w:rPr>
                <w:rFonts w:eastAsia="Cambria"/>
              </w:rPr>
              <w:t xml:space="preserve">is used </w:t>
            </w:r>
            <w:r w:rsidRPr="001257BC">
              <w:rPr>
                <w:rFonts w:eastAsia="Cambria"/>
              </w:rPr>
              <w:t xml:space="preserve">to develop </w:t>
            </w:r>
            <w:r>
              <w:rPr>
                <w:rFonts w:eastAsia="Cambria"/>
              </w:rPr>
              <w:t xml:space="preserve"> annual </w:t>
            </w:r>
            <w:r w:rsidRPr="001257BC">
              <w:rPr>
                <w:rFonts w:eastAsia="Cambria"/>
              </w:rPr>
              <w:t>curriculum</w:t>
            </w:r>
            <w:r>
              <w:rPr>
                <w:rFonts w:eastAsia="Cambria"/>
              </w:rPr>
              <w:t xml:space="preserve"> maps.</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18" w:type="pct"/>
            <w:gridSpan w:val="3"/>
            <w:shd w:val="clear" w:color="auto" w:fill="auto"/>
          </w:tcPr>
          <w:p w:rsidR="00764C16" w:rsidRPr="001257BC" w:rsidRDefault="00764C16" w:rsidP="00764C16">
            <w:pPr>
              <w:spacing w:after="0"/>
              <w:rPr>
                <w:rFonts w:eastAsia="Cambria"/>
              </w:rPr>
            </w:pPr>
          </w:p>
        </w:tc>
        <w:tc>
          <w:tcPr>
            <w:tcW w:w="587" w:type="pct"/>
            <w:gridSpan w:val="2"/>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Pr="00F919D4" w:rsidRDefault="00D16548" w:rsidP="00764C16">
            <w:pPr>
              <w:shd w:val="clear" w:color="auto" w:fill="FFFFFF"/>
              <w:spacing w:after="0"/>
              <w:contextualSpacing/>
              <w:rPr>
                <w:rFonts w:eastAsia="Cambria"/>
                <w:b/>
              </w:rPr>
            </w:pPr>
            <w:r w:rsidRPr="00D16548">
              <w:rPr>
                <w:rFonts w:eastAsia="Cambria"/>
                <w:b/>
                <w:sz w:val="28"/>
                <w:szCs w:val="28"/>
              </w:rPr>
              <w:t>Program Management</w:t>
            </w:r>
            <w:r>
              <w:rPr>
                <w:rFonts w:eastAsia="Cambria"/>
                <w:b/>
              </w:rPr>
              <w:t xml:space="preserve"> </w:t>
            </w:r>
            <w:r w:rsidRPr="00D16548">
              <w:rPr>
                <w:rFonts w:eastAsia="Cambria"/>
              </w:rPr>
              <w:t>(continued)</w:t>
            </w:r>
          </w:p>
        </w:tc>
        <w:tc>
          <w:tcPr>
            <w:tcW w:w="568"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Not in Place</w:t>
            </w:r>
          </w:p>
        </w:tc>
        <w:tc>
          <w:tcPr>
            <w:tcW w:w="521"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In Progress</w:t>
            </w:r>
          </w:p>
        </w:tc>
        <w:tc>
          <w:tcPr>
            <w:tcW w:w="518" w:type="pct"/>
            <w:gridSpan w:val="3"/>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Completed</w:t>
            </w:r>
          </w:p>
        </w:tc>
        <w:tc>
          <w:tcPr>
            <w:tcW w:w="587" w:type="pct"/>
            <w:gridSpan w:val="2"/>
            <w:shd w:val="clear" w:color="auto" w:fill="auto"/>
          </w:tcPr>
          <w:p w:rsidR="00764C16" w:rsidRPr="005F04F9" w:rsidRDefault="00764C16" w:rsidP="00764C16">
            <w:pPr>
              <w:shd w:val="clear" w:color="auto" w:fill="FFFFFF"/>
              <w:spacing w:after="0"/>
              <w:rPr>
                <w:rFonts w:ascii="Calibri" w:eastAsia="Cambria" w:hAnsi="Calibri"/>
                <w:b/>
                <w:sz w:val="18"/>
                <w:szCs w:val="18"/>
              </w:rPr>
            </w:pPr>
            <w:r w:rsidRPr="005F04F9">
              <w:rPr>
                <w:rFonts w:ascii="Calibri" w:eastAsia="Cambria" w:hAnsi="Calibri"/>
                <w:b/>
                <w:sz w:val="18"/>
                <w:szCs w:val="18"/>
              </w:rPr>
              <w:t>Implemented</w:t>
            </w:r>
          </w:p>
        </w:tc>
      </w:tr>
      <w:tr w:rsidR="00764C16" w:rsidRPr="001257BC" w:rsidTr="002706E8">
        <w:tc>
          <w:tcPr>
            <w:tcW w:w="2806" w:type="pct"/>
            <w:tcBorders>
              <w:bottom w:val="single" w:sz="4" w:space="0" w:color="auto"/>
            </w:tcBorders>
            <w:shd w:val="clear" w:color="auto" w:fill="000000" w:themeFill="text1"/>
          </w:tcPr>
          <w:p w:rsidR="00764C16" w:rsidRPr="009104F1" w:rsidRDefault="00764C16" w:rsidP="00764C16">
            <w:pPr>
              <w:spacing w:after="0"/>
              <w:rPr>
                <w:rFonts w:eastAsia="Cambria"/>
                <w:b/>
              </w:rPr>
            </w:pPr>
            <w:r>
              <w:rPr>
                <w:rFonts w:eastAsia="Cambria"/>
                <w:b/>
              </w:rPr>
              <w:t>2.5 Annual Work Plan</w:t>
            </w:r>
          </w:p>
        </w:tc>
        <w:tc>
          <w:tcPr>
            <w:tcW w:w="568" w:type="pct"/>
            <w:gridSpan w:val="2"/>
            <w:tcBorders>
              <w:bottom w:val="single" w:sz="4" w:space="0" w:color="auto"/>
            </w:tcBorders>
            <w:shd w:val="clear" w:color="auto" w:fill="000000" w:themeFill="text1"/>
          </w:tcPr>
          <w:p w:rsidR="00764C16" w:rsidRPr="001257BC" w:rsidRDefault="00764C16" w:rsidP="00764C16">
            <w:pPr>
              <w:spacing w:after="0"/>
              <w:rPr>
                <w:rFonts w:eastAsia="Cambria"/>
              </w:rPr>
            </w:pPr>
          </w:p>
        </w:tc>
        <w:tc>
          <w:tcPr>
            <w:tcW w:w="521" w:type="pct"/>
            <w:gridSpan w:val="2"/>
            <w:tcBorders>
              <w:bottom w:val="single" w:sz="4" w:space="0" w:color="auto"/>
            </w:tcBorders>
            <w:shd w:val="clear" w:color="auto" w:fill="000000" w:themeFill="text1"/>
          </w:tcPr>
          <w:p w:rsidR="00764C16" w:rsidRPr="001257BC" w:rsidRDefault="00764C16" w:rsidP="00764C16">
            <w:pPr>
              <w:spacing w:after="0"/>
              <w:rPr>
                <w:rFonts w:eastAsia="Cambria"/>
              </w:rPr>
            </w:pPr>
          </w:p>
        </w:tc>
        <w:tc>
          <w:tcPr>
            <w:tcW w:w="518" w:type="pct"/>
            <w:gridSpan w:val="3"/>
            <w:tcBorders>
              <w:bottom w:val="single" w:sz="4" w:space="0" w:color="auto"/>
            </w:tcBorders>
            <w:shd w:val="clear" w:color="auto" w:fill="000000" w:themeFill="text1"/>
          </w:tcPr>
          <w:p w:rsidR="00764C16" w:rsidRPr="001257BC" w:rsidRDefault="00764C16" w:rsidP="00764C16">
            <w:pPr>
              <w:spacing w:after="0"/>
              <w:rPr>
                <w:rFonts w:eastAsia="Cambria"/>
              </w:rPr>
            </w:pPr>
          </w:p>
        </w:tc>
        <w:tc>
          <w:tcPr>
            <w:tcW w:w="587" w:type="pct"/>
            <w:gridSpan w:val="2"/>
            <w:tcBorders>
              <w:bottom w:val="single" w:sz="4" w:space="0" w:color="auto"/>
            </w:tcBorders>
            <w:shd w:val="clear" w:color="auto" w:fill="000000" w:themeFill="text1"/>
          </w:tcPr>
          <w:p w:rsidR="00764C16" w:rsidRPr="001257BC" w:rsidRDefault="00764C16" w:rsidP="00764C16">
            <w:pPr>
              <w:spacing w:after="0"/>
              <w:rPr>
                <w:rFonts w:eastAsia="Cambria"/>
              </w:rPr>
            </w:pPr>
          </w:p>
        </w:tc>
      </w:tr>
      <w:tr w:rsidR="00764C16" w:rsidRPr="001257BC" w:rsidTr="002706E8">
        <w:tc>
          <w:tcPr>
            <w:tcW w:w="2806" w:type="pct"/>
            <w:tcBorders>
              <w:bottom w:val="single" w:sz="4" w:space="0" w:color="auto"/>
            </w:tcBorders>
            <w:shd w:val="clear" w:color="auto" w:fill="auto"/>
          </w:tcPr>
          <w:p w:rsidR="00764C16" w:rsidRPr="00CA41F1" w:rsidRDefault="00764C16" w:rsidP="00764C16">
            <w:pPr>
              <w:spacing w:after="0"/>
              <w:rPr>
                <w:rFonts w:eastAsia="Cambria"/>
              </w:rPr>
            </w:pPr>
            <w:r>
              <w:rPr>
                <w:rFonts w:eastAsia="Cambria"/>
                <w:b/>
              </w:rPr>
              <w:t xml:space="preserve">2.5.a   </w:t>
            </w:r>
            <w:r>
              <w:rPr>
                <w:rFonts w:eastAsia="Cambria"/>
              </w:rPr>
              <w:t>Is developed annually and includes professional practice and program improvement goals, as well as, the annual evaluation goals.</w:t>
            </w:r>
          </w:p>
        </w:tc>
        <w:tc>
          <w:tcPr>
            <w:tcW w:w="568" w:type="pct"/>
            <w:gridSpan w:val="2"/>
            <w:tcBorders>
              <w:bottom w:val="single" w:sz="4" w:space="0" w:color="auto"/>
            </w:tcBorders>
            <w:shd w:val="clear" w:color="auto" w:fill="auto"/>
          </w:tcPr>
          <w:p w:rsidR="00764C16" w:rsidRPr="001257BC" w:rsidRDefault="00764C16" w:rsidP="00764C16">
            <w:pPr>
              <w:spacing w:after="0"/>
              <w:rPr>
                <w:rFonts w:eastAsia="Cambria"/>
              </w:rPr>
            </w:pPr>
          </w:p>
        </w:tc>
        <w:tc>
          <w:tcPr>
            <w:tcW w:w="521" w:type="pct"/>
            <w:gridSpan w:val="2"/>
            <w:tcBorders>
              <w:bottom w:val="single" w:sz="4" w:space="0" w:color="auto"/>
            </w:tcBorders>
            <w:shd w:val="clear" w:color="auto" w:fill="auto"/>
          </w:tcPr>
          <w:p w:rsidR="00764C16" w:rsidRPr="001257BC" w:rsidRDefault="00764C16" w:rsidP="00764C16">
            <w:pPr>
              <w:spacing w:after="0"/>
              <w:rPr>
                <w:rFonts w:eastAsia="Cambria"/>
              </w:rPr>
            </w:pPr>
          </w:p>
        </w:tc>
        <w:tc>
          <w:tcPr>
            <w:tcW w:w="518" w:type="pct"/>
            <w:gridSpan w:val="3"/>
            <w:tcBorders>
              <w:bottom w:val="single" w:sz="4" w:space="0" w:color="auto"/>
            </w:tcBorders>
            <w:shd w:val="clear" w:color="auto" w:fill="auto"/>
          </w:tcPr>
          <w:p w:rsidR="00764C16" w:rsidRPr="001257BC" w:rsidRDefault="00764C16" w:rsidP="00764C16">
            <w:pPr>
              <w:spacing w:after="0"/>
              <w:rPr>
                <w:rFonts w:eastAsia="Cambria"/>
              </w:rPr>
            </w:pPr>
          </w:p>
        </w:tc>
        <w:tc>
          <w:tcPr>
            <w:tcW w:w="587" w:type="pct"/>
            <w:gridSpan w:val="2"/>
            <w:tcBorders>
              <w:bottom w:val="single" w:sz="4" w:space="0" w:color="auto"/>
            </w:tcBorders>
            <w:shd w:val="clear" w:color="auto" w:fill="auto"/>
          </w:tcPr>
          <w:p w:rsidR="00764C16" w:rsidRPr="001257BC" w:rsidRDefault="00764C16" w:rsidP="00764C16">
            <w:pPr>
              <w:spacing w:after="0"/>
              <w:rPr>
                <w:rFonts w:eastAsia="Cambria"/>
              </w:rPr>
            </w:pPr>
          </w:p>
        </w:tc>
      </w:tr>
      <w:tr w:rsidR="00764C16" w:rsidRPr="001257BC" w:rsidTr="002706E8">
        <w:tc>
          <w:tcPr>
            <w:tcW w:w="2806" w:type="pct"/>
            <w:tcBorders>
              <w:bottom w:val="single" w:sz="4" w:space="0" w:color="auto"/>
            </w:tcBorders>
            <w:shd w:val="clear" w:color="auto" w:fill="auto"/>
          </w:tcPr>
          <w:p w:rsidR="00764C16" w:rsidRDefault="00764C16" w:rsidP="00764C16">
            <w:pPr>
              <w:spacing w:after="0"/>
              <w:rPr>
                <w:rFonts w:eastAsia="Cambria"/>
                <w:b/>
              </w:rPr>
            </w:pPr>
            <w:r>
              <w:rPr>
                <w:rFonts w:eastAsia="Cambria"/>
                <w:b/>
              </w:rPr>
              <w:t xml:space="preserve">2.5.b   </w:t>
            </w:r>
            <w:r w:rsidRPr="00CA41F1">
              <w:rPr>
                <w:rFonts w:eastAsia="Cambria"/>
              </w:rPr>
              <w:t>includes action steps, who is responsible for each activity, evidence of collaboration, and targeted dates for the completion of each action step and goal.</w:t>
            </w:r>
          </w:p>
        </w:tc>
        <w:tc>
          <w:tcPr>
            <w:tcW w:w="568" w:type="pct"/>
            <w:gridSpan w:val="2"/>
            <w:tcBorders>
              <w:bottom w:val="single" w:sz="4" w:space="0" w:color="auto"/>
            </w:tcBorders>
            <w:shd w:val="clear" w:color="auto" w:fill="auto"/>
          </w:tcPr>
          <w:p w:rsidR="00764C16" w:rsidRPr="001257BC" w:rsidRDefault="00764C16" w:rsidP="00764C16">
            <w:pPr>
              <w:spacing w:after="0"/>
              <w:rPr>
                <w:rFonts w:eastAsia="Cambria"/>
              </w:rPr>
            </w:pPr>
          </w:p>
        </w:tc>
        <w:tc>
          <w:tcPr>
            <w:tcW w:w="521" w:type="pct"/>
            <w:gridSpan w:val="2"/>
            <w:tcBorders>
              <w:bottom w:val="single" w:sz="4" w:space="0" w:color="auto"/>
            </w:tcBorders>
            <w:shd w:val="clear" w:color="auto" w:fill="auto"/>
          </w:tcPr>
          <w:p w:rsidR="00764C16" w:rsidRPr="001257BC" w:rsidRDefault="00764C16" w:rsidP="00764C16">
            <w:pPr>
              <w:spacing w:after="0"/>
              <w:rPr>
                <w:rFonts w:eastAsia="Cambria"/>
              </w:rPr>
            </w:pPr>
          </w:p>
        </w:tc>
        <w:tc>
          <w:tcPr>
            <w:tcW w:w="518" w:type="pct"/>
            <w:gridSpan w:val="3"/>
            <w:tcBorders>
              <w:bottom w:val="single" w:sz="4" w:space="0" w:color="auto"/>
            </w:tcBorders>
            <w:shd w:val="clear" w:color="auto" w:fill="auto"/>
          </w:tcPr>
          <w:p w:rsidR="00764C16" w:rsidRPr="001257BC" w:rsidRDefault="00764C16" w:rsidP="00764C16">
            <w:pPr>
              <w:spacing w:after="0"/>
              <w:rPr>
                <w:rFonts w:eastAsia="Cambria"/>
              </w:rPr>
            </w:pPr>
          </w:p>
        </w:tc>
        <w:tc>
          <w:tcPr>
            <w:tcW w:w="587" w:type="pct"/>
            <w:gridSpan w:val="2"/>
            <w:tcBorders>
              <w:bottom w:val="single" w:sz="4" w:space="0" w:color="auto"/>
            </w:tcBorders>
            <w:shd w:val="clear" w:color="auto" w:fill="auto"/>
          </w:tcPr>
          <w:p w:rsidR="00764C16" w:rsidRPr="001257BC" w:rsidRDefault="00764C16" w:rsidP="00764C16">
            <w:pPr>
              <w:spacing w:after="0"/>
              <w:rPr>
                <w:rFonts w:eastAsia="Cambria"/>
              </w:rPr>
            </w:pPr>
          </w:p>
        </w:tc>
      </w:tr>
      <w:tr w:rsidR="00764C16" w:rsidRPr="001257BC" w:rsidTr="002706E8">
        <w:tc>
          <w:tcPr>
            <w:tcW w:w="2806" w:type="pct"/>
            <w:tcBorders>
              <w:bottom w:val="single" w:sz="4" w:space="0" w:color="auto"/>
            </w:tcBorders>
            <w:shd w:val="clear" w:color="auto" w:fill="000000" w:themeFill="text1"/>
          </w:tcPr>
          <w:p w:rsidR="00764C16" w:rsidRPr="001257BC" w:rsidRDefault="00764C16" w:rsidP="00764C16">
            <w:pPr>
              <w:spacing w:after="0"/>
              <w:rPr>
                <w:rFonts w:eastAsia="Cambria"/>
              </w:rPr>
            </w:pPr>
            <w:r>
              <w:rPr>
                <w:rFonts w:eastAsia="Cambria"/>
                <w:b/>
              </w:rPr>
              <w:t xml:space="preserve">2.6  </w:t>
            </w:r>
            <w:r w:rsidRPr="001257BC">
              <w:rPr>
                <w:rFonts w:eastAsia="Cambria"/>
                <w:b/>
              </w:rPr>
              <w:t xml:space="preserve"> Action Plans </w:t>
            </w:r>
          </w:p>
        </w:tc>
        <w:tc>
          <w:tcPr>
            <w:tcW w:w="568" w:type="pct"/>
            <w:gridSpan w:val="2"/>
            <w:tcBorders>
              <w:bottom w:val="single" w:sz="4" w:space="0" w:color="auto"/>
            </w:tcBorders>
            <w:shd w:val="clear" w:color="auto" w:fill="000000" w:themeFill="text1"/>
          </w:tcPr>
          <w:p w:rsidR="00764C16" w:rsidRPr="001257BC" w:rsidRDefault="00764C16" w:rsidP="00764C16">
            <w:pPr>
              <w:spacing w:after="0"/>
              <w:rPr>
                <w:rFonts w:eastAsia="Cambria"/>
              </w:rPr>
            </w:pPr>
          </w:p>
        </w:tc>
        <w:tc>
          <w:tcPr>
            <w:tcW w:w="521" w:type="pct"/>
            <w:gridSpan w:val="2"/>
            <w:tcBorders>
              <w:bottom w:val="single" w:sz="4" w:space="0" w:color="auto"/>
            </w:tcBorders>
            <w:shd w:val="clear" w:color="auto" w:fill="000000" w:themeFill="text1"/>
          </w:tcPr>
          <w:p w:rsidR="00764C16" w:rsidRPr="001257BC" w:rsidRDefault="00764C16" w:rsidP="00764C16">
            <w:pPr>
              <w:spacing w:after="0"/>
              <w:rPr>
                <w:rFonts w:eastAsia="Cambria"/>
              </w:rPr>
            </w:pPr>
          </w:p>
        </w:tc>
        <w:tc>
          <w:tcPr>
            <w:tcW w:w="518" w:type="pct"/>
            <w:gridSpan w:val="3"/>
            <w:tcBorders>
              <w:bottom w:val="single" w:sz="4" w:space="0" w:color="auto"/>
            </w:tcBorders>
            <w:shd w:val="clear" w:color="auto" w:fill="000000" w:themeFill="text1"/>
          </w:tcPr>
          <w:p w:rsidR="00764C16" w:rsidRPr="001257BC" w:rsidRDefault="00764C16" w:rsidP="00764C16">
            <w:pPr>
              <w:spacing w:after="0"/>
              <w:rPr>
                <w:rFonts w:eastAsia="Cambria"/>
              </w:rPr>
            </w:pPr>
          </w:p>
        </w:tc>
        <w:tc>
          <w:tcPr>
            <w:tcW w:w="587" w:type="pct"/>
            <w:gridSpan w:val="2"/>
            <w:tcBorders>
              <w:bottom w:val="single" w:sz="4" w:space="0" w:color="auto"/>
            </w:tcBorders>
            <w:shd w:val="clear" w:color="auto" w:fill="000000" w:themeFill="text1"/>
          </w:tcPr>
          <w:p w:rsidR="00764C16" w:rsidRPr="001257BC" w:rsidRDefault="00764C16" w:rsidP="00764C16">
            <w:pPr>
              <w:spacing w:after="0"/>
              <w:rPr>
                <w:rFonts w:eastAsia="Cambria"/>
              </w:rPr>
            </w:pPr>
          </w:p>
        </w:tc>
      </w:tr>
      <w:tr w:rsidR="00764C16" w:rsidRPr="001257BC" w:rsidTr="002706E8">
        <w:tc>
          <w:tcPr>
            <w:tcW w:w="2806" w:type="pct"/>
            <w:tcBorders>
              <w:bottom w:val="single" w:sz="4" w:space="0" w:color="auto"/>
            </w:tcBorders>
            <w:shd w:val="clear" w:color="auto" w:fill="auto"/>
          </w:tcPr>
          <w:p w:rsidR="00764C16" w:rsidRPr="001257BC" w:rsidRDefault="00764C16" w:rsidP="00764C16">
            <w:pPr>
              <w:spacing w:after="0"/>
              <w:rPr>
                <w:rFonts w:eastAsia="Cambria"/>
              </w:rPr>
            </w:pPr>
            <w:r>
              <w:rPr>
                <w:rFonts w:eastAsia="Cambria"/>
                <w:b/>
              </w:rPr>
              <w:t>2.6</w:t>
            </w:r>
            <w:r w:rsidRPr="009104F1">
              <w:rPr>
                <w:rFonts w:eastAsia="Cambria"/>
                <w:b/>
              </w:rPr>
              <w:t>.a</w:t>
            </w:r>
            <w:r w:rsidRPr="001257BC">
              <w:rPr>
                <w:rFonts w:eastAsia="Cambria"/>
              </w:rPr>
              <w:t xml:space="preserve"> </w:t>
            </w:r>
            <w:r>
              <w:rPr>
                <w:rFonts w:eastAsia="Cambria"/>
              </w:rPr>
              <w:t xml:space="preserve">  C</w:t>
            </w:r>
            <w:r w:rsidRPr="001257BC">
              <w:rPr>
                <w:rFonts w:eastAsia="Cambria"/>
              </w:rPr>
              <w:t>losing the gap action plans</w:t>
            </w:r>
            <w:r>
              <w:rPr>
                <w:rFonts w:eastAsia="Cambria"/>
              </w:rPr>
              <w:t xml:space="preserve">  are created annually to improve student success to address student competencies. </w:t>
            </w:r>
          </w:p>
        </w:tc>
        <w:tc>
          <w:tcPr>
            <w:tcW w:w="568" w:type="pct"/>
            <w:gridSpan w:val="2"/>
            <w:tcBorders>
              <w:bottom w:val="single" w:sz="4" w:space="0" w:color="auto"/>
            </w:tcBorders>
            <w:shd w:val="clear" w:color="auto" w:fill="auto"/>
          </w:tcPr>
          <w:p w:rsidR="00764C16" w:rsidRPr="001257BC" w:rsidRDefault="00764C16" w:rsidP="00764C16">
            <w:pPr>
              <w:spacing w:after="0"/>
              <w:rPr>
                <w:rFonts w:eastAsia="Cambria"/>
              </w:rPr>
            </w:pPr>
          </w:p>
        </w:tc>
        <w:tc>
          <w:tcPr>
            <w:tcW w:w="521" w:type="pct"/>
            <w:gridSpan w:val="2"/>
            <w:tcBorders>
              <w:bottom w:val="single" w:sz="4" w:space="0" w:color="auto"/>
            </w:tcBorders>
            <w:shd w:val="clear" w:color="auto" w:fill="auto"/>
          </w:tcPr>
          <w:p w:rsidR="00764C16" w:rsidRPr="001257BC" w:rsidRDefault="00764C16" w:rsidP="00764C16">
            <w:pPr>
              <w:spacing w:after="0"/>
              <w:rPr>
                <w:rFonts w:eastAsia="Cambria"/>
              </w:rPr>
            </w:pPr>
          </w:p>
        </w:tc>
        <w:tc>
          <w:tcPr>
            <w:tcW w:w="518" w:type="pct"/>
            <w:gridSpan w:val="3"/>
            <w:tcBorders>
              <w:bottom w:val="single" w:sz="4" w:space="0" w:color="auto"/>
            </w:tcBorders>
            <w:shd w:val="clear" w:color="auto" w:fill="auto"/>
          </w:tcPr>
          <w:p w:rsidR="00764C16" w:rsidRPr="001257BC" w:rsidRDefault="00764C16" w:rsidP="00764C16">
            <w:pPr>
              <w:spacing w:after="0"/>
              <w:rPr>
                <w:rFonts w:eastAsia="Cambria"/>
              </w:rPr>
            </w:pPr>
          </w:p>
        </w:tc>
        <w:tc>
          <w:tcPr>
            <w:tcW w:w="587" w:type="pct"/>
            <w:gridSpan w:val="2"/>
            <w:tcBorders>
              <w:bottom w:val="single" w:sz="4" w:space="0" w:color="auto"/>
            </w:tcBorders>
            <w:shd w:val="clear" w:color="auto" w:fill="auto"/>
          </w:tcPr>
          <w:p w:rsidR="00764C16" w:rsidRPr="001257BC" w:rsidRDefault="00764C16" w:rsidP="00764C16">
            <w:pPr>
              <w:spacing w:after="0"/>
              <w:rPr>
                <w:rFonts w:eastAsia="Cambria"/>
              </w:rPr>
            </w:pPr>
          </w:p>
        </w:tc>
      </w:tr>
      <w:tr w:rsidR="00764C16" w:rsidRPr="001257BC" w:rsidTr="002706E8">
        <w:tc>
          <w:tcPr>
            <w:tcW w:w="2806" w:type="pct"/>
            <w:shd w:val="clear" w:color="auto" w:fill="auto"/>
          </w:tcPr>
          <w:p w:rsidR="00764C16" w:rsidRPr="00F919D4" w:rsidRDefault="00764C16" w:rsidP="00764C16">
            <w:pPr>
              <w:shd w:val="clear" w:color="auto" w:fill="FFFFFF"/>
              <w:spacing w:after="0"/>
              <w:contextualSpacing/>
              <w:rPr>
                <w:rFonts w:eastAsia="Cambria"/>
                <w:b/>
              </w:rPr>
            </w:pPr>
            <w:r w:rsidRPr="00F919D4">
              <w:rPr>
                <w:rFonts w:eastAsia="Cambria"/>
                <w:b/>
              </w:rPr>
              <w:t>Program Components</w:t>
            </w:r>
          </w:p>
        </w:tc>
        <w:tc>
          <w:tcPr>
            <w:tcW w:w="568" w:type="pct"/>
            <w:gridSpan w:val="2"/>
            <w:shd w:val="clear" w:color="auto" w:fill="auto"/>
          </w:tcPr>
          <w:p w:rsidR="00764C16" w:rsidRPr="00F919D4" w:rsidRDefault="00764C16" w:rsidP="00764C16">
            <w:pPr>
              <w:shd w:val="clear" w:color="auto" w:fill="FFFFFF"/>
              <w:spacing w:after="0"/>
              <w:rPr>
                <w:rFonts w:eastAsia="Cambria"/>
                <w:b/>
                <w:sz w:val="18"/>
                <w:szCs w:val="18"/>
              </w:rPr>
            </w:pPr>
          </w:p>
        </w:tc>
        <w:tc>
          <w:tcPr>
            <w:tcW w:w="521" w:type="pct"/>
            <w:gridSpan w:val="2"/>
            <w:shd w:val="clear" w:color="auto" w:fill="auto"/>
          </w:tcPr>
          <w:p w:rsidR="00764C16" w:rsidRPr="00F919D4" w:rsidRDefault="00764C16" w:rsidP="00764C16">
            <w:pPr>
              <w:shd w:val="clear" w:color="auto" w:fill="FFFFFF"/>
              <w:spacing w:after="0"/>
              <w:rPr>
                <w:rFonts w:eastAsia="Cambria"/>
                <w:b/>
                <w:sz w:val="18"/>
                <w:szCs w:val="18"/>
              </w:rPr>
            </w:pPr>
          </w:p>
        </w:tc>
        <w:tc>
          <w:tcPr>
            <w:tcW w:w="518" w:type="pct"/>
            <w:gridSpan w:val="3"/>
            <w:shd w:val="clear" w:color="auto" w:fill="auto"/>
          </w:tcPr>
          <w:p w:rsidR="00764C16" w:rsidRPr="00F919D4" w:rsidRDefault="00764C16" w:rsidP="00764C16">
            <w:pPr>
              <w:shd w:val="clear" w:color="auto" w:fill="FFFFFF"/>
              <w:spacing w:after="0"/>
              <w:rPr>
                <w:rFonts w:eastAsia="Cambria"/>
                <w:b/>
                <w:sz w:val="18"/>
                <w:szCs w:val="18"/>
              </w:rPr>
            </w:pPr>
          </w:p>
        </w:tc>
        <w:tc>
          <w:tcPr>
            <w:tcW w:w="587" w:type="pct"/>
            <w:gridSpan w:val="2"/>
            <w:shd w:val="clear" w:color="auto" w:fill="auto"/>
          </w:tcPr>
          <w:p w:rsidR="00764C16" w:rsidRPr="00F919D4" w:rsidRDefault="00764C16" w:rsidP="00764C16">
            <w:pPr>
              <w:shd w:val="clear" w:color="auto" w:fill="FFFFFF"/>
              <w:spacing w:after="0"/>
              <w:rPr>
                <w:rFonts w:eastAsia="Cambria"/>
                <w:b/>
                <w:sz w:val="18"/>
                <w:szCs w:val="18"/>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2.7   </w:t>
            </w:r>
            <w:r w:rsidRPr="001257BC">
              <w:rPr>
                <w:rFonts w:eastAsia="Cambria"/>
                <w:b/>
              </w:rPr>
              <w:t xml:space="preserve">Curriculum Lesson Plan </w:t>
            </w: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E02295">
              <w:rPr>
                <w:rFonts w:eastAsia="Cambria"/>
                <w:b/>
              </w:rPr>
              <w:t>2.7.a</w:t>
            </w:r>
            <w:r>
              <w:rPr>
                <w:rFonts w:eastAsia="Cambria"/>
              </w:rPr>
              <w:t xml:space="preserve">  Standards-based, </w:t>
            </w:r>
            <w:r w:rsidRPr="001257BC">
              <w:rPr>
                <w:rFonts w:eastAsia="Cambria"/>
              </w:rPr>
              <w:t xml:space="preserve">developmentally appropriate </w:t>
            </w:r>
            <w:r>
              <w:rPr>
                <w:rFonts w:eastAsia="Cambria"/>
              </w:rPr>
              <w:t>lesson plans show alignment with the school counseling curriculum map aimed at addressing data-informed student needs.</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2.8   </w:t>
            </w:r>
            <w:r w:rsidRPr="001257BC">
              <w:rPr>
                <w:rFonts w:eastAsia="Cambria"/>
                <w:b/>
              </w:rPr>
              <w:t xml:space="preserve">Use-of-Time Assessment </w:t>
            </w: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E02295">
              <w:rPr>
                <w:rFonts w:eastAsia="Cambria"/>
                <w:b/>
              </w:rPr>
              <w:lastRenderedPageBreak/>
              <w:t>2.8.a</w:t>
            </w:r>
            <w:r>
              <w:rPr>
                <w:rFonts w:eastAsia="Cambria"/>
              </w:rPr>
              <w:t xml:space="preserve">   </w:t>
            </w:r>
            <w:r w:rsidRPr="001257BC">
              <w:rPr>
                <w:rFonts w:eastAsia="Cambria"/>
              </w:rPr>
              <w:t xml:space="preserve"> </w:t>
            </w:r>
            <w:r>
              <w:rPr>
                <w:rFonts w:eastAsia="Cambria"/>
              </w:rPr>
              <w:t xml:space="preserve">Tools are used to demonstrate </w:t>
            </w:r>
            <w:r w:rsidRPr="001257BC">
              <w:rPr>
                <w:rFonts w:eastAsia="Cambria"/>
              </w:rPr>
              <w:t>distribution of time</w:t>
            </w:r>
            <w:r>
              <w:rPr>
                <w:rFonts w:eastAsia="Cambria"/>
              </w:rPr>
              <w:t xml:space="preserve"> in accordance with WVBOE</w:t>
            </w:r>
            <w:r w:rsidR="00D16548">
              <w:rPr>
                <w:rFonts w:eastAsia="Cambria"/>
              </w:rPr>
              <w:t xml:space="preserve"> Policy</w:t>
            </w:r>
            <w:r>
              <w:rPr>
                <w:rFonts w:eastAsia="Cambria"/>
              </w:rPr>
              <w:t xml:space="preserve"> 2315 and </w:t>
            </w:r>
            <w:r w:rsidR="00D16548">
              <w:rPr>
                <w:rFonts w:eastAsia="Cambria"/>
              </w:rPr>
              <w:t xml:space="preserve"> state code and </w:t>
            </w:r>
            <w:r>
              <w:rPr>
                <w:rFonts w:eastAsia="Cambria"/>
              </w:rPr>
              <w:t>used to improve delivery of a balanced school counseling program.</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2.9  </w:t>
            </w:r>
            <w:r w:rsidRPr="001257BC">
              <w:rPr>
                <w:rFonts w:eastAsia="Cambria"/>
                <w:b/>
              </w:rPr>
              <w:t xml:space="preserve"> Calendars (Annual &amp; Weekly) </w:t>
            </w: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E02295">
              <w:rPr>
                <w:rFonts w:eastAsia="Cambria"/>
                <w:b/>
              </w:rPr>
              <w:t>2.9.a</w:t>
            </w:r>
            <w:r>
              <w:rPr>
                <w:rFonts w:eastAsia="Cambria"/>
              </w:rPr>
              <w:t xml:space="preserve">   The school counselor</w:t>
            </w:r>
            <w:r w:rsidRPr="001257BC">
              <w:rPr>
                <w:rFonts w:eastAsia="Cambria"/>
              </w:rPr>
              <w:t xml:space="preserve"> develop</w:t>
            </w:r>
            <w:r>
              <w:rPr>
                <w:rFonts w:eastAsia="Cambria"/>
              </w:rPr>
              <w:t>s</w:t>
            </w:r>
            <w:r w:rsidRPr="001257BC">
              <w:rPr>
                <w:rFonts w:eastAsia="Cambria"/>
              </w:rPr>
              <w:t xml:space="preserve"> and publish</w:t>
            </w:r>
            <w:r>
              <w:rPr>
                <w:rFonts w:eastAsia="Cambria"/>
              </w:rPr>
              <w:t>es</w:t>
            </w:r>
            <w:r w:rsidRPr="001257BC">
              <w:rPr>
                <w:rFonts w:eastAsia="Cambria"/>
              </w:rPr>
              <w:t xml:space="preserve"> calendars of school counseling activities to inform all stakeholders of what, when and where school counseling activities will be held.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E02295">
              <w:rPr>
                <w:rFonts w:eastAsia="Cambria"/>
                <w:b/>
              </w:rPr>
              <w:t>2.9.b</w:t>
            </w:r>
            <w:r>
              <w:rPr>
                <w:rFonts w:eastAsia="Cambria"/>
              </w:rPr>
              <w:t xml:space="preserve">  C</w:t>
            </w:r>
            <w:r w:rsidRPr="001257BC">
              <w:rPr>
                <w:rFonts w:eastAsia="Cambria"/>
              </w:rPr>
              <w:t>alendars reflect activities of a comprehensive school counseling program related to academic, career and personal/social domains</w:t>
            </w:r>
            <w:r>
              <w:rPr>
                <w:rFonts w:eastAsia="Cambria"/>
              </w:rPr>
              <w:t xml:space="preserve"> and to each of the four delivery systems</w:t>
            </w:r>
            <w:r w:rsidRPr="001257BC">
              <w:rPr>
                <w:rFonts w:eastAsia="Cambria"/>
              </w:rPr>
              <w:t xml:space="preserve">.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6A6A6"/>
          </w:tcPr>
          <w:p w:rsidR="00764C16" w:rsidRPr="001257BC" w:rsidRDefault="00764C16" w:rsidP="00764C16">
            <w:pPr>
              <w:spacing w:after="0"/>
              <w:rPr>
                <w:rFonts w:eastAsia="Cambria"/>
              </w:rPr>
            </w:pPr>
            <w:r w:rsidRPr="001257BC">
              <w:rPr>
                <w:rFonts w:eastAsia="Cambria"/>
                <w:b/>
              </w:rPr>
              <w:t>Subtotal for Program Management</w:t>
            </w:r>
            <w:r w:rsidRPr="001257BC">
              <w:rPr>
                <w:rFonts w:eastAsia="Cambria"/>
              </w:rPr>
              <w:t>:</w:t>
            </w:r>
          </w:p>
        </w:tc>
        <w:tc>
          <w:tcPr>
            <w:tcW w:w="568" w:type="pct"/>
            <w:gridSpan w:val="2"/>
            <w:shd w:val="clear" w:color="auto" w:fill="A6A6A6"/>
          </w:tcPr>
          <w:p w:rsidR="00764C16" w:rsidRPr="001257BC" w:rsidRDefault="00764C16" w:rsidP="00764C16">
            <w:pPr>
              <w:spacing w:after="0"/>
              <w:rPr>
                <w:rFonts w:eastAsia="Cambria"/>
              </w:rPr>
            </w:pPr>
          </w:p>
        </w:tc>
        <w:tc>
          <w:tcPr>
            <w:tcW w:w="521" w:type="pct"/>
            <w:gridSpan w:val="2"/>
            <w:shd w:val="clear" w:color="auto" w:fill="A6A6A6"/>
          </w:tcPr>
          <w:p w:rsidR="00764C16" w:rsidRPr="001257BC" w:rsidRDefault="00764C16" w:rsidP="00764C16">
            <w:pPr>
              <w:spacing w:after="0"/>
              <w:rPr>
                <w:rFonts w:eastAsia="Cambria"/>
              </w:rPr>
            </w:pPr>
          </w:p>
        </w:tc>
        <w:tc>
          <w:tcPr>
            <w:tcW w:w="524" w:type="pct"/>
            <w:gridSpan w:val="4"/>
            <w:shd w:val="clear" w:color="auto" w:fill="A6A6A6"/>
          </w:tcPr>
          <w:p w:rsidR="00764C16" w:rsidRPr="001257BC" w:rsidRDefault="00764C16" w:rsidP="00764C16">
            <w:pPr>
              <w:spacing w:after="0"/>
              <w:rPr>
                <w:rFonts w:eastAsia="Cambria"/>
              </w:rPr>
            </w:pPr>
          </w:p>
        </w:tc>
        <w:tc>
          <w:tcPr>
            <w:tcW w:w="581" w:type="pct"/>
            <w:shd w:val="clear" w:color="auto" w:fill="A6A6A6"/>
          </w:tcPr>
          <w:p w:rsidR="00764C16" w:rsidRPr="001257BC" w:rsidRDefault="00764C16" w:rsidP="00764C16">
            <w:pPr>
              <w:spacing w:after="0"/>
              <w:rPr>
                <w:rFonts w:eastAsia="Cambria"/>
              </w:rPr>
            </w:pPr>
          </w:p>
        </w:tc>
      </w:tr>
      <w:tr w:rsidR="00764C16" w:rsidRPr="001257BC" w:rsidTr="005F04F9">
        <w:trPr>
          <w:trHeight w:val="566"/>
        </w:trPr>
        <w:tc>
          <w:tcPr>
            <w:tcW w:w="5000" w:type="pct"/>
            <w:gridSpan w:val="10"/>
            <w:shd w:val="clear" w:color="auto" w:fill="D9D9D9"/>
          </w:tcPr>
          <w:p w:rsidR="00764C16" w:rsidRPr="001257BC" w:rsidRDefault="00764C16" w:rsidP="00764C16">
            <w:pPr>
              <w:spacing w:after="0"/>
              <w:rPr>
                <w:rFonts w:eastAsia="Cambria"/>
                <w:b/>
                <w:sz w:val="28"/>
                <w:szCs w:val="28"/>
              </w:rPr>
            </w:pPr>
            <w:r>
              <w:rPr>
                <w:rFonts w:eastAsia="Cambria"/>
                <w:b/>
                <w:sz w:val="28"/>
                <w:szCs w:val="28"/>
              </w:rPr>
              <w:t xml:space="preserve">3.  </w:t>
            </w:r>
            <w:r w:rsidRPr="001257BC">
              <w:rPr>
                <w:rFonts w:eastAsia="Cambria"/>
                <w:b/>
                <w:sz w:val="28"/>
                <w:szCs w:val="28"/>
              </w:rPr>
              <w:t>Delivery System</w:t>
            </w:r>
          </w:p>
          <w:p w:rsidR="00764C16" w:rsidRPr="001257BC" w:rsidRDefault="00764C16" w:rsidP="00764C16">
            <w:pPr>
              <w:spacing w:after="0"/>
              <w:jc w:val="center"/>
              <w:rPr>
                <w:rFonts w:eastAsia="Cambria"/>
                <w:sz w:val="18"/>
                <w:szCs w:val="18"/>
              </w:rPr>
            </w:pPr>
            <w:r w:rsidRPr="001257BC">
              <w:rPr>
                <w:rFonts w:eastAsia="Cambria"/>
                <w:b/>
              </w:rPr>
              <w:t xml:space="preserve">The Delivery System focuses on the method of implementing the school counseling program to students. </w:t>
            </w:r>
          </w:p>
        </w:tc>
      </w:tr>
      <w:tr w:rsidR="00764C16" w:rsidRPr="001257BC" w:rsidTr="005F04F9">
        <w:tc>
          <w:tcPr>
            <w:tcW w:w="2806" w:type="pct"/>
            <w:shd w:val="clear" w:color="auto" w:fill="FFFFFF"/>
          </w:tcPr>
          <w:p w:rsidR="00764C16" w:rsidRPr="001257BC" w:rsidRDefault="00D16548" w:rsidP="00764C16">
            <w:pPr>
              <w:spacing w:after="0"/>
              <w:rPr>
                <w:rFonts w:eastAsia="Cambria"/>
                <w:b/>
              </w:rPr>
            </w:pPr>
            <w:r w:rsidRPr="001257BC">
              <w:rPr>
                <w:rFonts w:eastAsia="Cambria"/>
                <w:b/>
                <w:sz w:val="28"/>
                <w:szCs w:val="28"/>
              </w:rPr>
              <w:t>Delivery System</w:t>
            </w:r>
            <w:r>
              <w:rPr>
                <w:rFonts w:eastAsia="Cambria"/>
                <w:b/>
                <w:sz w:val="28"/>
                <w:szCs w:val="28"/>
              </w:rPr>
              <w:t xml:space="preserve"> Components</w:t>
            </w:r>
          </w:p>
        </w:tc>
        <w:tc>
          <w:tcPr>
            <w:tcW w:w="568" w:type="pct"/>
            <w:gridSpan w:val="2"/>
            <w:shd w:val="clear" w:color="auto" w:fill="auto"/>
          </w:tcPr>
          <w:p w:rsidR="00764C16" w:rsidRPr="00D16548" w:rsidRDefault="00764C16" w:rsidP="00764C16">
            <w:pPr>
              <w:shd w:val="clear" w:color="auto" w:fill="FFFFFF"/>
              <w:spacing w:after="0"/>
              <w:rPr>
                <w:rFonts w:ascii="Calibri" w:eastAsia="Cambria" w:hAnsi="Calibri"/>
                <w:b/>
                <w:sz w:val="18"/>
                <w:szCs w:val="18"/>
              </w:rPr>
            </w:pPr>
            <w:r w:rsidRPr="00D16548">
              <w:rPr>
                <w:rFonts w:ascii="Calibri" w:eastAsia="Cambria" w:hAnsi="Calibri"/>
                <w:b/>
                <w:sz w:val="18"/>
                <w:szCs w:val="18"/>
              </w:rPr>
              <w:t>Not in Place</w:t>
            </w:r>
          </w:p>
        </w:tc>
        <w:tc>
          <w:tcPr>
            <w:tcW w:w="521" w:type="pct"/>
            <w:gridSpan w:val="2"/>
            <w:shd w:val="clear" w:color="auto" w:fill="auto"/>
          </w:tcPr>
          <w:p w:rsidR="00764C16" w:rsidRPr="00D16548" w:rsidRDefault="00764C16" w:rsidP="00764C16">
            <w:pPr>
              <w:shd w:val="clear" w:color="auto" w:fill="FFFFFF"/>
              <w:spacing w:after="0"/>
              <w:rPr>
                <w:rFonts w:ascii="Calibri" w:eastAsia="Cambria" w:hAnsi="Calibri"/>
                <w:b/>
                <w:sz w:val="18"/>
                <w:szCs w:val="18"/>
              </w:rPr>
            </w:pPr>
            <w:r w:rsidRPr="00D16548">
              <w:rPr>
                <w:rFonts w:ascii="Calibri" w:eastAsia="Cambria" w:hAnsi="Calibri"/>
                <w:b/>
                <w:sz w:val="18"/>
                <w:szCs w:val="18"/>
              </w:rPr>
              <w:t>In Progress</w:t>
            </w:r>
          </w:p>
        </w:tc>
        <w:tc>
          <w:tcPr>
            <w:tcW w:w="524" w:type="pct"/>
            <w:gridSpan w:val="4"/>
            <w:shd w:val="clear" w:color="auto" w:fill="auto"/>
          </w:tcPr>
          <w:p w:rsidR="00764C16" w:rsidRPr="00D16548" w:rsidRDefault="00764C16" w:rsidP="00764C16">
            <w:pPr>
              <w:shd w:val="clear" w:color="auto" w:fill="FFFFFF"/>
              <w:spacing w:after="0"/>
              <w:rPr>
                <w:rFonts w:ascii="Calibri" w:eastAsia="Cambria" w:hAnsi="Calibri"/>
                <w:b/>
                <w:sz w:val="18"/>
                <w:szCs w:val="18"/>
              </w:rPr>
            </w:pPr>
            <w:r w:rsidRPr="00D16548">
              <w:rPr>
                <w:rFonts w:ascii="Calibri" w:eastAsia="Cambria" w:hAnsi="Calibri"/>
                <w:b/>
                <w:sz w:val="18"/>
                <w:szCs w:val="18"/>
              </w:rPr>
              <w:t>Completed</w:t>
            </w:r>
          </w:p>
        </w:tc>
        <w:tc>
          <w:tcPr>
            <w:tcW w:w="581" w:type="pct"/>
            <w:shd w:val="clear" w:color="auto" w:fill="auto"/>
          </w:tcPr>
          <w:p w:rsidR="00764C16" w:rsidRPr="00D16548" w:rsidRDefault="00764C16" w:rsidP="00764C16">
            <w:pPr>
              <w:shd w:val="clear" w:color="auto" w:fill="FFFFFF"/>
              <w:spacing w:after="0"/>
              <w:rPr>
                <w:rFonts w:ascii="Calibri" w:eastAsia="Cambria" w:hAnsi="Calibri"/>
                <w:b/>
                <w:sz w:val="18"/>
                <w:szCs w:val="18"/>
              </w:rPr>
            </w:pPr>
            <w:r w:rsidRPr="00D16548">
              <w:rPr>
                <w:rFonts w:ascii="Calibri" w:eastAsia="Cambria" w:hAnsi="Calibri"/>
                <w:b/>
                <w:sz w:val="18"/>
                <w:szCs w:val="18"/>
              </w:rPr>
              <w:t>Implemented</w:t>
            </w: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3</w:t>
            </w:r>
            <w:r w:rsidRPr="001257BC">
              <w:rPr>
                <w:rFonts w:eastAsia="Cambria"/>
                <w:b/>
              </w:rPr>
              <w:t>.</w:t>
            </w:r>
            <w:r>
              <w:rPr>
                <w:rFonts w:eastAsia="Cambria"/>
                <w:b/>
              </w:rPr>
              <w:t>1</w:t>
            </w:r>
            <w:r w:rsidR="00A67A4C">
              <w:rPr>
                <w:rFonts w:eastAsia="Cambria"/>
                <w:b/>
              </w:rPr>
              <w:t xml:space="preserve"> Integrated Delivery of the WV Student Success Standards</w:t>
            </w:r>
          </w:p>
        </w:tc>
      </w:tr>
      <w:tr w:rsidR="00764C16" w:rsidRPr="001257BC" w:rsidTr="005F04F9">
        <w:tc>
          <w:tcPr>
            <w:tcW w:w="2806" w:type="pct"/>
            <w:shd w:val="clear" w:color="auto" w:fill="auto"/>
          </w:tcPr>
          <w:p w:rsidR="00764C16" w:rsidRPr="001257BC" w:rsidRDefault="00764C16" w:rsidP="00A67A4C">
            <w:pPr>
              <w:spacing w:after="0"/>
              <w:rPr>
                <w:rFonts w:eastAsia="Cambria"/>
              </w:rPr>
            </w:pPr>
            <w:r w:rsidRPr="00DF694C">
              <w:rPr>
                <w:rFonts w:eastAsia="Cambria"/>
                <w:b/>
              </w:rPr>
              <w:t>3.1.a</w:t>
            </w:r>
            <w:r>
              <w:rPr>
                <w:rFonts w:eastAsia="Cambria"/>
              </w:rPr>
              <w:t xml:space="preserve">   Includes a collaborative, coordinated, integrated approach that enables all students to benefit from </w:t>
            </w:r>
            <w:r w:rsidR="00A67A4C">
              <w:rPr>
                <w:rFonts w:eastAsia="Cambria"/>
              </w:rPr>
              <w:t>the WVSSS being systematically addressed.</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Default="00764C16" w:rsidP="00764C16">
            <w:pPr>
              <w:spacing w:after="0"/>
              <w:rPr>
                <w:rFonts w:eastAsia="Cambria"/>
              </w:rPr>
            </w:pPr>
            <w:r w:rsidRPr="00DF694C">
              <w:rPr>
                <w:rFonts w:eastAsia="Cambria"/>
                <w:b/>
              </w:rPr>
              <w:t>3.1.b</w:t>
            </w:r>
            <w:r>
              <w:rPr>
                <w:rFonts w:eastAsia="Cambria"/>
              </w:rPr>
              <w:t xml:space="preserve">  Includes curriculum delivery</w:t>
            </w:r>
            <w:r w:rsidRPr="001257BC">
              <w:rPr>
                <w:rFonts w:eastAsia="Cambria"/>
              </w:rPr>
              <w:t xml:space="preserve"> in </w:t>
            </w:r>
            <w:r>
              <w:rPr>
                <w:rFonts w:eastAsia="Cambria"/>
              </w:rPr>
              <w:t xml:space="preserve">small group, </w:t>
            </w:r>
            <w:r w:rsidRPr="001257BC">
              <w:rPr>
                <w:rFonts w:eastAsia="Cambria"/>
              </w:rPr>
              <w:t>classroom and large-group settings.</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3.2  </w:t>
            </w:r>
            <w:r w:rsidR="002706E8">
              <w:rPr>
                <w:rFonts w:eastAsia="Cambria"/>
                <w:b/>
              </w:rPr>
              <w:t xml:space="preserve"> Personalized</w:t>
            </w:r>
            <w:r w:rsidRPr="001257BC">
              <w:rPr>
                <w:rFonts w:eastAsia="Cambria"/>
                <w:b/>
              </w:rPr>
              <w:t xml:space="preserve"> Student Planning </w:t>
            </w: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FB41A6">
              <w:rPr>
                <w:rFonts w:eastAsia="Cambria"/>
                <w:b/>
              </w:rPr>
              <w:t>3.2.a</w:t>
            </w:r>
            <w:r>
              <w:rPr>
                <w:rFonts w:eastAsia="Cambria"/>
              </w:rPr>
              <w:t xml:space="preserve">    The school counselor engages families and other school staff in a comprehensive process to assist all students with </w:t>
            </w:r>
            <w:r w:rsidRPr="001257BC">
              <w:rPr>
                <w:rFonts w:eastAsia="Cambria"/>
              </w:rPr>
              <w:t xml:space="preserve">academic, career and personal/social planning.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Default="00764C16" w:rsidP="00764C16">
            <w:pPr>
              <w:spacing w:after="0"/>
              <w:rPr>
                <w:rFonts w:eastAsia="Cambria"/>
              </w:rPr>
            </w:pPr>
            <w:r w:rsidRPr="00FB41A6">
              <w:rPr>
                <w:rFonts w:eastAsia="Cambria"/>
                <w:b/>
              </w:rPr>
              <w:t>3.2.b</w:t>
            </w:r>
            <w:r>
              <w:rPr>
                <w:rFonts w:eastAsia="Cambria"/>
              </w:rPr>
              <w:t xml:space="preserve">   Multiple forms of data are used to assist students with self</w:t>
            </w:r>
            <w:r w:rsidRPr="001257BC">
              <w:rPr>
                <w:rFonts w:eastAsia="Cambria"/>
              </w:rPr>
              <w:t xml:space="preserve"> appraisal and </w:t>
            </w:r>
            <w:r>
              <w:rPr>
                <w:rFonts w:eastAsia="Cambria"/>
              </w:rPr>
              <w:t>academic and career planning.</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Pr="00FB41A6" w:rsidRDefault="00764C16" w:rsidP="00764C16">
            <w:pPr>
              <w:spacing w:after="0"/>
              <w:rPr>
                <w:rFonts w:eastAsia="Cambria"/>
                <w:b/>
              </w:rPr>
            </w:pPr>
            <w:r>
              <w:rPr>
                <w:rFonts w:eastAsia="Cambria"/>
                <w:b/>
              </w:rPr>
              <w:t>3.2.c</w:t>
            </w:r>
            <w:r>
              <w:rPr>
                <w:rFonts w:eastAsia="Cambria"/>
              </w:rPr>
              <w:t xml:space="preserve">   Students develop and annually update an academic and career plan aimed at career and/or college readiness.</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2706E8" w:rsidRPr="001257BC" w:rsidTr="002706E8">
        <w:tc>
          <w:tcPr>
            <w:tcW w:w="2806" w:type="pct"/>
            <w:shd w:val="clear" w:color="auto" w:fill="000000"/>
          </w:tcPr>
          <w:p w:rsidR="002706E8" w:rsidRPr="001257BC" w:rsidRDefault="002706E8" w:rsidP="00764C16">
            <w:pPr>
              <w:spacing w:after="0"/>
              <w:rPr>
                <w:rFonts w:eastAsia="Cambria"/>
              </w:rPr>
            </w:pPr>
            <w:r>
              <w:rPr>
                <w:rFonts w:eastAsia="Cambria"/>
                <w:b/>
              </w:rPr>
              <w:t xml:space="preserve">3.3   </w:t>
            </w:r>
            <w:r w:rsidRPr="001257BC">
              <w:rPr>
                <w:rFonts w:eastAsia="Cambria"/>
                <w:b/>
              </w:rPr>
              <w:t xml:space="preserve">Responsive Services </w:t>
            </w:r>
          </w:p>
        </w:tc>
        <w:tc>
          <w:tcPr>
            <w:tcW w:w="559" w:type="pct"/>
            <w:shd w:val="clear" w:color="auto" w:fill="000000"/>
          </w:tcPr>
          <w:p w:rsidR="002706E8" w:rsidRPr="002706E8" w:rsidRDefault="002706E8" w:rsidP="00764C16">
            <w:pPr>
              <w:spacing w:after="0"/>
              <w:rPr>
                <w:rFonts w:asciiTheme="majorHAnsi" w:eastAsia="Cambria" w:hAnsiTheme="majorHAnsi"/>
                <w:b/>
                <w:sz w:val="18"/>
                <w:szCs w:val="18"/>
              </w:rPr>
            </w:pPr>
            <w:r w:rsidRPr="002706E8">
              <w:rPr>
                <w:rFonts w:asciiTheme="majorHAnsi" w:eastAsia="Cambria" w:hAnsiTheme="majorHAnsi"/>
                <w:b/>
                <w:sz w:val="18"/>
                <w:szCs w:val="18"/>
              </w:rPr>
              <w:t>Not in Place</w:t>
            </w:r>
          </w:p>
        </w:tc>
        <w:tc>
          <w:tcPr>
            <w:tcW w:w="519" w:type="pct"/>
            <w:gridSpan w:val="2"/>
            <w:shd w:val="clear" w:color="auto" w:fill="000000"/>
          </w:tcPr>
          <w:p w:rsidR="002706E8" w:rsidRPr="002706E8" w:rsidRDefault="002706E8" w:rsidP="00764C16">
            <w:pPr>
              <w:spacing w:after="0"/>
              <w:rPr>
                <w:rFonts w:asciiTheme="majorHAnsi" w:eastAsia="Cambria" w:hAnsiTheme="majorHAnsi"/>
                <w:b/>
                <w:sz w:val="18"/>
                <w:szCs w:val="18"/>
              </w:rPr>
            </w:pPr>
            <w:r w:rsidRPr="002706E8">
              <w:rPr>
                <w:rFonts w:asciiTheme="majorHAnsi" w:eastAsia="Cambria" w:hAnsiTheme="majorHAnsi"/>
                <w:b/>
                <w:sz w:val="18"/>
                <w:szCs w:val="18"/>
              </w:rPr>
              <w:t>In Progress</w:t>
            </w:r>
          </w:p>
        </w:tc>
        <w:tc>
          <w:tcPr>
            <w:tcW w:w="519" w:type="pct"/>
            <w:gridSpan w:val="3"/>
            <w:shd w:val="clear" w:color="auto" w:fill="000000"/>
          </w:tcPr>
          <w:p w:rsidR="002706E8" w:rsidRPr="002706E8" w:rsidRDefault="002706E8" w:rsidP="00764C16">
            <w:pPr>
              <w:spacing w:after="0"/>
              <w:rPr>
                <w:rFonts w:asciiTheme="majorHAnsi" w:eastAsia="Cambria" w:hAnsiTheme="majorHAnsi"/>
                <w:b/>
                <w:sz w:val="18"/>
                <w:szCs w:val="18"/>
              </w:rPr>
            </w:pPr>
            <w:r w:rsidRPr="002706E8">
              <w:rPr>
                <w:rFonts w:asciiTheme="majorHAnsi" w:eastAsia="Cambria" w:hAnsiTheme="majorHAnsi"/>
                <w:b/>
                <w:sz w:val="18"/>
                <w:szCs w:val="18"/>
              </w:rPr>
              <w:t>Completed</w:t>
            </w:r>
          </w:p>
        </w:tc>
        <w:tc>
          <w:tcPr>
            <w:tcW w:w="597" w:type="pct"/>
            <w:gridSpan w:val="3"/>
            <w:shd w:val="clear" w:color="auto" w:fill="000000"/>
          </w:tcPr>
          <w:p w:rsidR="002706E8" w:rsidRPr="002706E8" w:rsidRDefault="002706E8" w:rsidP="00764C16">
            <w:pPr>
              <w:spacing w:after="0"/>
              <w:rPr>
                <w:rFonts w:asciiTheme="majorHAnsi" w:eastAsia="Cambria" w:hAnsiTheme="majorHAnsi"/>
                <w:b/>
                <w:sz w:val="18"/>
                <w:szCs w:val="18"/>
              </w:rPr>
            </w:pPr>
            <w:r w:rsidRPr="002706E8">
              <w:rPr>
                <w:rFonts w:asciiTheme="majorHAnsi" w:eastAsia="Cambria" w:hAnsiTheme="majorHAnsi"/>
                <w:b/>
                <w:sz w:val="18"/>
                <w:szCs w:val="18"/>
              </w:rPr>
              <w:t>Implemented</w:t>
            </w:r>
          </w:p>
        </w:tc>
      </w:tr>
      <w:tr w:rsidR="00764C16" w:rsidRPr="001257BC" w:rsidTr="005F04F9">
        <w:tc>
          <w:tcPr>
            <w:tcW w:w="2806" w:type="pct"/>
            <w:shd w:val="clear" w:color="auto" w:fill="auto"/>
          </w:tcPr>
          <w:p w:rsidR="00764C16" w:rsidRPr="001F2EB4" w:rsidRDefault="00764C16" w:rsidP="00764C16">
            <w:pPr>
              <w:spacing w:after="0"/>
              <w:rPr>
                <w:rFonts w:asciiTheme="majorHAnsi" w:eastAsia="Cambria" w:hAnsiTheme="majorHAnsi"/>
              </w:rPr>
            </w:pPr>
            <w:r w:rsidRPr="001F2EB4">
              <w:rPr>
                <w:rFonts w:asciiTheme="majorHAnsi" w:eastAsia="Cambria" w:hAnsiTheme="majorHAnsi"/>
                <w:b/>
              </w:rPr>
              <w:lastRenderedPageBreak/>
              <w:t>3.3. a</w:t>
            </w:r>
            <w:r>
              <w:rPr>
                <w:rFonts w:asciiTheme="majorHAnsi" w:eastAsia="Cambria" w:hAnsiTheme="majorHAnsi"/>
              </w:rPr>
              <w:t xml:space="preserve">     A systemic approach that includes an early warning and referral system is used to identify students with academic personal/social  concerns that impede learning.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Pr="001F2EB4" w:rsidRDefault="00764C16" w:rsidP="00764C16">
            <w:pPr>
              <w:spacing w:after="0"/>
              <w:rPr>
                <w:rFonts w:asciiTheme="majorHAnsi" w:eastAsia="Cambria" w:hAnsiTheme="majorHAnsi"/>
                <w:b/>
              </w:rPr>
            </w:pPr>
            <w:r>
              <w:rPr>
                <w:rFonts w:asciiTheme="majorHAnsi" w:eastAsia="Cambria" w:hAnsiTheme="majorHAnsi"/>
                <w:b/>
              </w:rPr>
              <w:t>3.3. b</w:t>
            </w:r>
            <w:r>
              <w:rPr>
                <w:rFonts w:asciiTheme="majorHAnsi" w:eastAsia="Cambria" w:hAnsiTheme="majorHAnsi"/>
              </w:rPr>
              <w:t xml:space="preserve">    I</w:t>
            </w:r>
            <w:r w:rsidRPr="001F2EB4">
              <w:rPr>
                <w:rFonts w:asciiTheme="majorHAnsi" w:eastAsia="Cambria" w:hAnsiTheme="majorHAnsi"/>
              </w:rPr>
              <w:t>ndividual and group counseling a</w:t>
            </w:r>
            <w:r>
              <w:rPr>
                <w:rFonts w:asciiTheme="majorHAnsi" w:eastAsia="Cambria" w:hAnsiTheme="majorHAnsi"/>
              </w:rPr>
              <w:t>re consistently provided for students with identified needs.</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Pr="001F2EB4" w:rsidRDefault="00764C16" w:rsidP="00764C16">
            <w:pPr>
              <w:spacing w:after="0"/>
              <w:rPr>
                <w:rFonts w:asciiTheme="majorHAnsi" w:eastAsia="Cambria" w:hAnsiTheme="majorHAnsi"/>
                <w:b/>
              </w:rPr>
            </w:pPr>
            <w:r>
              <w:rPr>
                <w:rFonts w:asciiTheme="majorHAnsi" w:eastAsia="Cambria" w:hAnsiTheme="majorHAnsi"/>
                <w:b/>
              </w:rPr>
              <w:t>3.3. c</w:t>
            </w:r>
            <w:r>
              <w:rPr>
                <w:rFonts w:asciiTheme="majorHAnsi" w:eastAsia="Cambria" w:hAnsiTheme="majorHAnsi"/>
              </w:rPr>
              <w:t xml:space="preserve">   </w:t>
            </w:r>
            <w:r w:rsidRPr="001F2EB4">
              <w:rPr>
                <w:rFonts w:asciiTheme="majorHAnsi" w:eastAsia="Cambria" w:hAnsiTheme="majorHAnsi"/>
              </w:rPr>
              <w:t xml:space="preserve"> </w:t>
            </w:r>
            <w:r>
              <w:rPr>
                <w:rFonts w:asciiTheme="majorHAnsi" w:eastAsia="Cambria" w:hAnsiTheme="majorHAnsi"/>
              </w:rPr>
              <w:t>A</w:t>
            </w:r>
            <w:r w:rsidRPr="001F2EB4">
              <w:rPr>
                <w:rFonts w:asciiTheme="majorHAnsi" w:eastAsia="Cambria" w:hAnsiTheme="majorHAnsi"/>
              </w:rPr>
              <w:t xml:space="preserve"> school-wide </w:t>
            </w:r>
            <w:r>
              <w:rPr>
                <w:rFonts w:asciiTheme="majorHAnsi" w:eastAsia="Cambria" w:hAnsiTheme="majorHAnsi"/>
              </w:rPr>
              <w:t xml:space="preserve">crisis plan is in place to address a variety of individual and school crisis that could occur.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F2EB4" w:rsidRDefault="00764C16" w:rsidP="00764C16">
            <w:pPr>
              <w:spacing w:after="0"/>
              <w:rPr>
                <w:rFonts w:asciiTheme="majorHAnsi" w:eastAsia="Cambria" w:hAnsiTheme="majorHAnsi"/>
              </w:rPr>
            </w:pPr>
            <w:r w:rsidRPr="001F2EB4">
              <w:rPr>
                <w:rFonts w:asciiTheme="majorHAnsi" w:eastAsia="Cambria" w:hAnsiTheme="majorHAnsi"/>
                <w:b/>
              </w:rPr>
              <w:t xml:space="preserve">3.4   Student Supports </w:t>
            </w:r>
          </w:p>
        </w:tc>
      </w:tr>
      <w:tr w:rsidR="00764C16" w:rsidRPr="001257BC" w:rsidTr="005F04F9">
        <w:tc>
          <w:tcPr>
            <w:tcW w:w="2806" w:type="pct"/>
            <w:shd w:val="clear" w:color="auto" w:fill="auto"/>
          </w:tcPr>
          <w:p w:rsidR="00764C16" w:rsidRPr="001F2EB4" w:rsidRDefault="00764C16" w:rsidP="00764C16">
            <w:pPr>
              <w:spacing w:after="0"/>
              <w:rPr>
                <w:rFonts w:asciiTheme="majorHAnsi" w:eastAsia="Cambria" w:hAnsiTheme="majorHAnsi"/>
              </w:rPr>
            </w:pPr>
            <w:r w:rsidRPr="001F2EB4">
              <w:rPr>
                <w:rFonts w:asciiTheme="majorHAnsi" w:eastAsia="Cambria" w:hAnsiTheme="majorHAnsi"/>
                <w:b/>
              </w:rPr>
              <w:t>3.4 a</w:t>
            </w:r>
            <w:r w:rsidRPr="001F2EB4">
              <w:rPr>
                <w:rFonts w:asciiTheme="majorHAnsi" w:eastAsia="Cambria" w:hAnsiTheme="majorHAnsi"/>
              </w:rPr>
              <w:t xml:space="preserve">   Provide a system of support for high-risk, at-risk, and the general student population.</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Pr="001F2EB4" w:rsidRDefault="00764C16" w:rsidP="00764C16">
            <w:pPr>
              <w:spacing w:after="0"/>
              <w:rPr>
                <w:rFonts w:asciiTheme="majorHAnsi" w:eastAsia="Cambria" w:hAnsiTheme="majorHAnsi"/>
              </w:rPr>
            </w:pPr>
            <w:r w:rsidRPr="001F2EB4">
              <w:rPr>
                <w:rFonts w:asciiTheme="majorHAnsi" w:eastAsia="Cambria" w:hAnsiTheme="majorHAnsi"/>
                <w:b/>
              </w:rPr>
              <w:t>3.4.b</w:t>
            </w:r>
            <w:r w:rsidRPr="001F2EB4">
              <w:rPr>
                <w:rFonts w:asciiTheme="majorHAnsi" w:eastAsia="Cambria" w:hAnsiTheme="majorHAnsi"/>
              </w:rPr>
              <w:t xml:space="preserve">   Engages stakeholders in the school counseling program </w:t>
            </w:r>
            <w:r>
              <w:rPr>
                <w:rFonts w:asciiTheme="majorHAnsi" w:eastAsia="Cambria" w:hAnsiTheme="majorHAnsi"/>
              </w:rPr>
              <w:t xml:space="preserve"> and provides a system of support </w:t>
            </w:r>
            <w:r w:rsidRPr="001F2EB4">
              <w:rPr>
                <w:rFonts w:asciiTheme="majorHAnsi" w:eastAsia="Cambria" w:hAnsiTheme="majorHAnsi"/>
              </w:rPr>
              <w:t xml:space="preserve">to enhance the success of every student in relation to academic, career, and personal/social development (training, community outreach, consultation, school-wide positive behavior supports, academic support programs, peer helping, </w:t>
            </w:r>
            <w:r>
              <w:rPr>
                <w:rFonts w:asciiTheme="majorHAnsi" w:eastAsia="Cambria" w:hAnsiTheme="majorHAnsi"/>
              </w:rPr>
              <w:t xml:space="preserve">etc.)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A6A6A6"/>
          </w:tcPr>
          <w:p w:rsidR="00764C16" w:rsidRPr="001257BC" w:rsidRDefault="00764C16" w:rsidP="00764C16">
            <w:pPr>
              <w:spacing w:after="0"/>
              <w:rPr>
                <w:rFonts w:eastAsia="Cambria"/>
              </w:rPr>
            </w:pPr>
            <w:r w:rsidRPr="001257BC">
              <w:rPr>
                <w:rFonts w:eastAsia="Cambria"/>
                <w:b/>
              </w:rPr>
              <w:t xml:space="preserve">Subtotal for Delivery System: </w:t>
            </w:r>
          </w:p>
        </w:tc>
      </w:tr>
      <w:tr w:rsidR="00764C16" w:rsidRPr="001257BC" w:rsidTr="005F04F9">
        <w:tc>
          <w:tcPr>
            <w:tcW w:w="5000" w:type="pct"/>
            <w:gridSpan w:val="10"/>
            <w:shd w:val="clear" w:color="auto" w:fill="D9D9D9"/>
          </w:tcPr>
          <w:p w:rsidR="00764C16" w:rsidRPr="001257BC" w:rsidRDefault="00764C16" w:rsidP="00764C16">
            <w:pPr>
              <w:spacing w:after="0"/>
              <w:rPr>
                <w:rFonts w:eastAsia="Cambria"/>
                <w:b/>
                <w:sz w:val="28"/>
                <w:szCs w:val="28"/>
              </w:rPr>
            </w:pPr>
            <w:r>
              <w:rPr>
                <w:rFonts w:eastAsia="Cambria"/>
                <w:b/>
                <w:sz w:val="28"/>
                <w:szCs w:val="28"/>
              </w:rPr>
              <w:t xml:space="preserve">4.  </w:t>
            </w:r>
            <w:r w:rsidRPr="001257BC">
              <w:rPr>
                <w:rFonts w:eastAsia="Cambria"/>
                <w:b/>
                <w:sz w:val="28"/>
                <w:szCs w:val="28"/>
              </w:rPr>
              <w:t>Accountability</w:t>
            </w:r>
          </w:p>
          <w:p w:rsidR="00764C16" w:rsidRPr="001257BC" w:rsidRDefault="00764C16" w:rsidP="00764C16">
            <w:pPr>
              <w:spacing w:after="0"/>
              <w:rPr>
                <w:rFonts w:eastAsia="Cambria"/>
              </w:rPr>
            </w:pPr>
            <w:r>
              <w:rPr>
                <w:rFonts w:eastAsia="Cambria"/>
                <w:b/>
              </w:rPr>
              <w:t xml:space="preserve">Student data is used to </w:t>
            </w:r>
            <w:r w:rsidRPr="001257BC">
              <w:rPr>
                <w:rFonts w:eastAsia="Cambria"/>
                <w:b/>
              </w:rPr>
              <w:t xml:space="preserve">the question, “How are students different as a result of the school counseling program?” </w:t>
            </w:r>
            <w:r>
              <w:rPr>
                <w:rFonts w:eastAsia="Cambria"/>
                <w:b/>
              </w:rPr>
              <w:t>and program data is used to guide program improvement.</w:t>
            </w:r>
          </w:p>
        </w:tc>
      </w:tr>
      <w:tr w:rsidR="00764C16" w:rsidRPr="001257BC" w:rsidTr="002706E8">
        <w:tc>
          <w:tcPr>
            <w:tcW w:w="2806" w:type="pct"/>
            <w:shd w:val="clear" w:color="auto" w:fill="FFFFFF"/>
          </w:tcPr>
          <w:p w:rsidR="00764C16" w:rsidRPr="0062353C" w:rsidRDefault="00764C16" w:rsidP="00764C16">
            <w:pPr>
              <w:spacing w:after="0"/>
              <w:rPr>
                <w:rFonts w:eastAsia="Cambria"/>
                <w:b/>
              </w:rPr>
            </w:pPr>
            <w:r>
              <w:rPr>
                <w:rFonts w:eastAsia="Cambria"/>
                <w:b/>
              </w:rPr>
              <w:t>Program Components</w:t>
            </w:r>
          </w:p>
        </w:tc>
        <w:tc>
          <w:tcPr>
            <w:tcW w:w="568" w:type="pct"/>
            <w:gridSpan w:val="2"/>
            <w:shd w:val="clear" w:color="auto" w:fill="FFFFFF"/>
          </w:tcPr>
          <w:p w:rsidR="00764C16" w:rsidRPr="00F919D4" w:rsidRDefault="00764C16" w:rsidP="00764C16">
            <w:pPr>
              <w:shd w:val="clear" w:color="auto" w:fill="FFFFFF"/>
              <w:spacing w:after="0"/>
              <w:rPr>
                <w:rFonts w:eastAsia="Cambria"/>
                <w:b/>
                <w:sz w:val="18"/>
                <w:szCs w:val="18"/>
              </w:rPr>
            </w:pPr>
            <w:r>
              <w:rPr>
                <w:rFonts w:eastAsia="Cambria"/>
                <w:b/>
                <w:sz w:val="18"/>
                <w:szCs w:val="18"/>
              </w:rPr>
              <w:t>Not in Place</w:t>
            </w:r>
          </w:p>
        </w:tc>
        <w:tc>
          <w:tcPr>
            <w:tcW w:w="521" w:type="pct"/>
            <w:gridSpan w:val="2"/>
            <w:shd w:val="clear" w:color="auto" w:fill="FFFFFF"/>
          </w:tcPr>
          <w:p w:rsidR="00764C16" w:rsidRPr="00F919D4" w:rsidRDefault="00764C16" w:rsidP="00764C16">
            <w:pPr>
              <w:shd w:val="clear" w:color="auto" w:fill="FFFFFF"/>
              <w:spacing w:after="0"/>
              <w:rPr>
                <w:rFonts w:eastAsia="Cambria"/>
                <w:b/>
                <w:sz w:val="18"/>
                <w:szCs w:val="18"/>
              </w:rPr>
            </w:pPr>
            <w:r>
              <w:rPr>
                <w:rFonts w:eastAsia="Cambria"/>
                <w:b/>
                <w:sz w:val="18"/>
                <w:szCs w:val="18"/>
              </w:rPr>
              <w:t>In Progress</w:t>
            </w:r>
          </w:p>
        </w:tc>
        <w:tc>
          <w:tcPr>
            <w:tcW w:w="508" w:type="pct"/>
            <w:gridSpan w:val="2"/>
            <w:shd w:val="clear" w:color="auto" w:fill="FFFFFF"/>
          </w:tcPr>
          <w:p w:rsidR="00764C16" w:rsidRPr="00F919D4" w:rsidRDefault="00764C16" w:rsidP="00764C16">
            <w:pPr>
              <w:shd w:val="clear" w:color="auto" w:fill="FFFFFF"/>
              <w:spacing w:after="0"/>
              <w:rPr>
                <w:rFonts w:eastAsia="Cambria"/>
                <w:b/>
                <w:sz w:val="18"/>
                <w:szCs w:val="18"/>
              </w:rPr>
            </w:pPr>
            <w:r>
              <w:rPr>
                <w:rFonts w:eastAsia="Cambria"/>
                <w:b/>
                <w:sz w:val="18"/>
                <w:szCs w:val="18"/>
              </w:rPr>
              <w:t>Completed</w:t>
            </w:r>
          </w:p>
        </w:tc>
        <w:tc>
          <w:tcPr>
            <w:tcW w:w="597" w:type="pct"/>
            <w:gridSpan w:val="3"/>
            <w:shd w:val="clear" w:color="auto" w:fill="FFFFFF"/>
          </w:tcPr>
          <w:p w:rsidR="00764C16" w:rsidRPr="00F919D4" w:rsidRDefault="00764C16" w:rsidP="00764C16">
            <w:pPr>
              <w:shd w:val="clear" w:color="auto" w:fill="FFFFFF"/>
              <w:spacing w:after="0"/>
              <w:rPr>
                <w:rFonts w:eastAsia="Cambria"/>
                <w:b/>
                <w:sz w:val="18"/>
                <w:szCs w:val="18"/>
              </w:rPr>
            </w:pPr>
            <w:r>
              <w:rPr>
                <w:rFonts w:eastAsia="Cambria"/>
                <w:b/>
                <w:sz w:val="18"/>
                <w:szCs w:val="18"/>
              </w:rPr>
              <w:t>Implemented</w:t>
            </w: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t xml:space="preserve">4.1   </w:t>
            </w:r>
            <w:r w:rsidRPr="001257BC">
              <w:rPr>
                <w:rFonts w:eastAsia="Cambria"/>
                <w:b/>
              </w:rPr>
              <w:t xml:space="preserve">Data Analysis and Results </w:t>
            </w: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FB41A6">
              <w:rPr>
                <w:rFonts w:eastAsia="Cambria"/>
                <w:b/>
              </w:rPr>
              <w:t>4.1.a</w:t>
            </w:r>
            <w:r>
              <w:rPr>
                <w:rFonts w:eastAsia="Cambria"/>
              </w:rPr>
              <w:t xml:space="preserve">   School counselors gather, analyze</w:t>
            </w:r>
            <w:r w:rsidRPr="001257BC">
              <w:rPr>
                <w:rFonts w:eastAsia="Cambria"/>
              </w:rPr>
              <w:t xml:space="preserve"> and use multiple types of data (results, process and perception) to plan and design </w:t>
            </w:r>
            <w:r>
              <w:rPr>
                <w:rFonts w:eastAsia="Cambria"/>
              </w:rPr>
              <w:t>curriculum, programs and interventions</w:t>
            </w:r>
            <w:r w:rsidRPr="001257BC">
              <w:rPr>
                <w:rFonts w:eastAsia="Cambria"/>
              </w:rPr>
              <w:t xml:space="preserve">.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FB41A6">
              <w:rPr>
                <w:rFonts w:eastAsia="Cambria"/>
                <w:b/>
              </w:rPr>
              <w:t>4.1.b</w:t>
            </w:r>
            <w:r>
              <w:rPr>
                <w:rFonts w:eastAsia="Cambria"/>
              </w:rPr>
              <w:t xml:space="preserve">  </w:t>
            </w:r>
            <w:r w:rsidRPr="001257BC">
              <w:rPr>
                <w:rFonts w:eastAsia="Cambria"/>
              </w:rPr>
              <w:t xml:space="preserve"> </w:t>
            </w:r>
            <w:r>
              <w:rPr>
                <w:rFonts w:eastAsia="Cambria"/>
              </w:rPr>
              <w:t>School counselors analyze</w:t>
            </w:r>
            <w:r w:rsidRPr="001257BC">
              <w:rPr>
                <w:rFonts w:eastAsia="Cambria"/>
              </w:rPr>
              <w:t xml:space="preserve"> the effectiveness of various delivery syst</w:t>
            </w:r>
            <w:r>
              <w:rPr>
                <w:rFonts w:eastAsia="Cambria"/>
              </w:rPr>
              <w:t>ems and interventions to drive program i</w:t>
            </w:r>
            <w:r w:rsidRPr="001257BC">
              <w:rPr>
                <w:rFonts w:eastAsia="Cambria"/>
              </w:rPr>
              <w:t xml:space="preserve">mprovement and enhance student results.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Default="00764C16" w:rsidP="00764C16">
            <w:pPr>
              <w:spacing w:after="0"/>
              <w:rPr>
                <w:rFonts w:eastAsia="Cambria"/>
              </w:rPr>
            </w:pPr>
            <w:r w:rsidRPr="00FB41A6">
              <w:rPr>
                <w:rFonts w:eastAsia="Cambria"/>
                <w:b/>
              </w:rPr>
              <w:t>4.2.c.</w:t>
            </w:r>
            <w:r>
              <w:rPr>
                <w:rFonts w:eastAsia="Cambria"/>
              </w:rPr>
              <w:t xml:space="preserve"> </w:t>
            </w:r>
            <w:r w:rsidRPr="001257BC">
              <w:rPr>
                <w:rFonts w:eastAsia="Cambria"/>
              </w:rPr>
              <w:t xml:space="preserve"> </w:t>
            </w:r>
            <w:r>
              <w:rPr>
                <w:rFonts w:eastAsia="Cambria"/>
              </w:rPr>
              <w:t>R</w:t>
            </w:r>
            <w:r w:rsidRPr="001257BC">
              <w:rPr>
                <w:rFonts w:eastAsia="Cambria"/>
              </w:rPr>
              <w:t>esults</w:t>
            </w:r>
            <w:r>
              <w:rPr>
                <w:rFonts w:eastAsia="Cambria"/>
              </w:rPr>
              <w:t xml:space="preserve"> data</w:t>
            </w:r>
            <w:r w:rsidRPr="001257BC">
              <w:rPr>
                <w:rFonts w:eastAsia="Cambria"/>
              </w:rPr>
              <w:t xml:space="preserve"> are shared with stakeholders.</w:t>
            </w:r>
          </w:p>
          <w:p w:rsidR="00D16548" w:rsidRPr="001257BC" w:rsidRDefault="00D16548" w:rsidP="00764C16">
            <w:pPr>
              <w:spacing w:after="0"/>
              <w:rPr>
                <w:rFonts w:eastAsia="Cambria"/>
              </w:rPr>
            </w:pP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5000" w:type="pct"/>
            <w:gridSpan w:val="10"/>
            <w:shd w:val="clear" w:color="auto" w:fill="000000"/>
          </w:tcPr>
          <w:p w:rsidR="00764C16" w:rsidRPr="001257BC" w:rsidRDefault="00764C16" w:rsidP="00764C16">
            <w:pPr>
              <w:spacing w:after="0"/>
              <w:rPr>
                <w:rFonts w:eastAsia="Cambria"/>
              </w:rPr>
            </w:pPr>
            <w:r>
              <w:rPr>
                <w:rFonts w:eastAsia="Cambria"/>
                <w:b/>
              </w:rPr>
              <w:lastRenderedPageBreak/>
              <w:t>4.</w:t>
            </w:r>
            <w:r w:rsidRPr="001257BC">
              <w:rPr>
                <w:rFonts w:eastAsia="Cambria"/>
                <w:b/>
              </w:rPr>
              <w:t>2</w:t>
            </w:r>
            <w:r>
              <w:rPr>
                <w:rFonts w:eastAsia="Cambria"/>
                <w:b/>
              </w:rPr>
              <w:t xml:space="preserve">  </w:t>
            </w:r>
            <w:r w:rsidRPr="001257BC">
              <w:rPr>
                <w:rFonts w:eastAsia="Cambria"/>
                <w:b/>
              </w:rPr>
              <w:t xml:space="preserve"> Evaluation and</w:t>
            </w:r>
            <w:r>
              <w:rPr>
                <w:rFonts w:eastAsia="Cambria"/>
                <w:b/>
              </w:rPr>
              <w:t xml:space="preserve"> Program</w:t>
            </w:r>
            <w:r w:rsidRPr="001257BC">
              <w:rPr>
                <w:rFonts w:eastAsia="Cambria"/>
                <w:b/>
              </w:rPr>
              <w:t xml:space="preserve"> Improvement </w:t>
            </w: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FB41A6">
              <w:rPr>
                <w:rFonts w:eastAsia="Cambria"/>
                <w:b/>
              </w:rPr>
              <w:t>4.2.a</w:t>
            </w:r>
            <w:r>
              <w:rPr>
                <w:rFonts w:eastAsia="Cambria"/>
              </w:rPr>
              <w:t xml:space="preserve">  </w:t>
            </w:r>
            <w:r w:rsidRPr="001257BC">
              <w:rPr>
                <w:rFonts w:eastAsia="Cambria"/>
              </w:rPr>
              <w:t xml:space="preserve"> </w:t>
            </w:r>
            <w:r>
              <w:rPr>
                <w:rFonts w:eastAsia="Cambria"/>
              </w:rPr>
              <w:t>The s</w:t>
            </w:r>
            <w:r w:rsidRPr="001257BC">
              <w:rPr>
                <w:rFonts w:eastAsia="Cambria"/>
              </w:rPr>
              <w:t>chool couns</w:t>
            </w:r>
            <w:r>
              <w:rPr>
                <w:rFonts w:eastAsia="Cambria"/>
              </w:rPr>
              <w:t>elor’s evaluation is used</w:t>
            </w:r>
            <w:r w:rsidRPr="001257BC">
              <w:rPr>
                <w:rFonts w:eastAsia="Cambria"/>
              </w:rPr>
              <w:t xml:space="preserve"> to inform</w:t>
            </w:r>
            <w:r>
              <w:rPr>
                <w:rFonts w:eastAsia="Cambria"/>
              </w:rPr>
              <w:t xml:space="preserve"> practices and guide</w:t>
            </w:r>
            <w:r w:rsidRPr="001257BC">
              <w:rPr>
                <w:rFonts w:eastAsia="Cambria"/>
              </w:rPr>
              <w:t xml:space="preserve"> program improvement.</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764C16" w:rsidRPr="001257BC" w:rsidRDefault="00764C16" w:rsidP="00764C16">
            <w:pPr>
              <w:spacing w:after="0"/>
              <w:rPr>
                <w:rFonts w:eastAsia="Cambria"/>
              </w:rPr>
            </w:pPr>
            <w:r w:rsidRPr="00FB41A6">
              <w:rPr>
                <w:rFonts w:eastAsia="Cambria"/>
                <w:b/>
              </w:rPr>
              <w:t>4.1.b</w:t>
            </w:r>
            <w:r>
              <w:rPr>
                <w:rFonts w:eastAsia="Cambria"/>
              </w:rPr>
              <w:t xml:space="preserve">  </w:t>
            </w:r>
            <w:r w:rsidRPr="001257BC">
              <w:rPr>
                <w:rFonts w:eastAsia="Cambria"/>
              </w:rPr>
              <w:t xml:space="preserve"> </w:t>
            </w:r>
            <w:r>
              <w:rPr>
                <w:rFonts w:eastAsia="Cambria"/>
              </w:rPr>
              <w:t xml:space="preserve">The </w:t>
            </w:r>
            <w:r w:rsidRPr="001257BC">
              <w:rPr>
                <w:rFonts w:eastAsia="Cambria"/>
              </w:rPr>
              <w:t xml:space="preserve">Program </w:t>
            </w:r>
            <w:r w:rsidR="00D16548">
              <w:rPr>
                <w:rFonts w:eastAsia="Cambria"/>
              </w:rPr>
              <w:t>A</w:t>
            </w:r>
            <w:r>
              <w:rPr>
                <w:rFonts w:eastAsia="Cambria"/>
              </w:rPr>
              <w:t>udit is completed and updated annually to assess program completeness.</w:t>
            </w:r>
            <w:r w:rsidRPr="001257BC">
              <w:rPr>
                <w:rFonts w:eastAsia="Cambria"/>
              </w:rPr>
              <w:t xml:space="preserve">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2806" w:type="pct"/>
            <w:shd w:val="clear" w:color="auto" w:fill="auto"/>
          </w:tcPr>
          <w:p w:rsidR="00D16548" w:rsidRDefault="00764C16" w:rsidP="002706E8">
            <w:pPr>
              <w:spacing w:after="0"/>
              <w:rPr>
                <w:rFonts w:eastAsia="Cambria"/>
              </w:rPr>
            </w:pPr>
            <w:r w:rsidRPr="00FB41A6">
              <w:rPr>
                <w:rFonts w:eastAsia="Cambria"/>
                <w:b/>
              </w:rPr>
              <w:t>4.2.c</w:t>
            </w:r>
            <w:r>
              <w:rPr>
                <w:rFonts w:eastAsia="Cambria"/>
              </w:rPr>
              <w:t xml:space="preserve">   </w:t>
            </w:r>
            <w:r w:rsidRPr="001257BC">
              <w:rPr>
                <w:rFonts w:eastAsia="Cambria"/>
              </w:rPr>
              <w:t xml:space="preserve"> </w:t>
            </w:r>
            <w:r w:rsidR="00D16548">
              <w:rPr>
                <w:rFonts w:eastAsia="Cambria"/>
              </w:rPr>
              <w:t>The Program A</w:t>
            </w:r>
            <w:r>
              <w:rPr>
                <w:rFonts w:eastAsia="Cambria"/>
              </w:rPr>
              <w:t xml:space="preserve">udit is shared with the advisory council and used for goal setting. </w:t>
            </w:r>
          </w:p>
        </w:tc>
        <w:tc>
          <w:tcPr>
            <w:tcW w:w="568" w:type="pct"/>
            <w:gridSpan w:val="2"/>
            <w:shd w:val="clear" w:color="auto" w:fill="auto"/>
          </w:tcPr>
          <w:p w:rsidR="00764C16" w:rsidRPr="001257BC" w:rsidRDefault="00764C16" w:rsidP="00764C16">
            <w:pPr>
              <w:spacing w:after="0"/>
              <w:rPr>
                <w:rFonts w:eastAsia="Cambria"/>
              </w:rPr>
            </w:pPr>
          </w:p>
        </w:tc>
        <w:tc>
          <w:tcPr>
            <w:tcW w:w="521" w:type="pct"/>
            <w:gridSpan w:val="2"/>
            <w:shd w:val="clear" w:color="auto" w:fill="auto"/>
          </w:tcPr>
          <w:p w:rsidR="00764C16" w:rsidRPr="001257BC" w:rsidRDefault="00764C16" w:rsidP="00764C16">
            <w:pPr>
              <w:spacing w:after="0"/>
              <w:rPr>
                <w:rFonts w:eastAsia="Cambria"/>
              </w:rPr>
            </w:pPr>
          </w:p>
        </w:tc>
        <w:tc>
          <w:tcPr>
            <w:tcW w:w="524" w:type="pct"/>
            <w:gridSpan w:val="4"/>
            <w:shd w:val="clear" w:color="auto" w:fill="auto"/>
          </w:tcPr>
          <w:p w:rsidR="00764C16" w:rsidRPr="001257BC" w:rsidRDefault="00764C16" w:rsidP="00764C16">
            <w:pPr>
              <w:spacing w:after="0"/>
              <w:rPr>
                <w:rFonts w:eastAsia="Cambria"/>
              </w:rPr>
            </w:pPr>
          </w:p>
        </w:tc>
        <w:tc>
          <w:tcPr>
            <w:tcW w:w="581" w:type="pct"/>
            <w:shd w:val="clear" w:color="auto" w:fill="auto"/>
          </w:tcPr>
          <w:p w:rsidR="00764C16" w:rsidRPr="001257BC" w:rsidRDefault="00764C16" w:rsidP="00764C16">
            <w:pPr>
              <w:spacing w:after="0"/>
              <w:rPr>
                <w:rFonts w:eastAsia="Cambria"/>
              </w:rPr>
            </w:pPr>
          </w:p>
        </w:tc>
      </w:tr>
      <w:tr w:rsidR="00764C16" w:rsidRPr="001257BC" w:rsidTr="005F04F9">
        <w:tc>
          <w:tcPr>
            <w:tcW w:w="4419" w:type="pct"/>
            <w:gridSpan w:val="9"/>
            <w:shd w:val="clear" w:color="auto" w:fill="A6A6A6"/>
          </w:tcPr>
          <w:p w:rsidR="00764C16" w:rsidRDefault="00764C16" w:rsidP="00764C16">
            <w:pPr>
              <w:spacing w:after="0"/>
              <w:rPr>
                <w:rFonts w:eastAsia="Cambria"/>
                <w:b/>
              </w:rPr>
            </w:pPr>
            <w:r w:rsidRPr="001257BC">
              <w:rPr>
                <w:rFonts w:eastAsia="Cambria"/>
                <w:b/>
              </w:rPr>
              <w:t xml:space="preserve">Subtotal for Accountability: </w:t>
            </w:r>
          </w:p>
          <w:p w:rsidR="00D16548" w:rsidRPr="001257BC" w:rsidRDefault="00D16548" w:rsidP="00764C16">
            <w:pPr>
              <w:spacing w:after="0"/>
              <w:rPr>
                <w:rFonts w:eastAsia="Cambria"/>
                <w:b/>
              </w:rPr>
            </w:pPr>
          </w:p>
        </w:tc>
        <w:tc>
          <w:tcPr>
            <w:tcW w:w="581" w:type="pct"/>
            <w:shd w:val="clear" w:color="auto" w:fill="A6A6A6"/>
          </w:tcPr>
          <w:p w:rsidR="00764C16" w:rsidRPr="001257BC" w:rsidRDefault="00764C16" w:rsidP="00764C16">
            <w:pPr>
              <w:spacing w:after="0"/>
              <w:rPr>
                <w:rFonts w:eastAsia="Cambria"/>
                <w:b/>
              </w:rPr>
            </w:pPr>
          </w:p>
        </w:tc>
      </w:tr>
      <w:tr w:rsidR="00764C16" w:rsidRPr="001257BC" w:rsidTr="005F04F9">
        <w:tc>
          <w:tcPr>
            <w:tcW w:w="2806" w:type="pct"/>
            <w:shd w:val="clear" w:color="auto" w:fill="D9D9D9"/>
          </w:tcPr>
          <w:p w:rsidR="00764C16" w:rsidRDefault="00764C16" w:rsidP="00764C16">
            <w:pPr>
              <w:spacing w:after="0"/>
              <w:rPr>
                <w:rFonts w:eastAsia="Cambria"/>
                <w:b/>
              </w:rPr>
            </w:pPr>
            <w:r w:rsidRPr="001257BC">
              <w:rPr>
                <w:rFonts w:eastAsia="Cambria"/>
                <w:b/>
              </w:rPr>
              <w:t xml:space="preserve">Total for School Counseling Program Audit: </w:t>
            </w:r>
          </w:p>
          <w:p w:rsidR="00D16548" w:rsidRPr="001257BC" w:rsidRDefault="00D16548" w:rsidP="00764C16">
            <w:pPr>
              <w:spacing w:after="0"/>
              <w:rPr>
                <w:rFonts w:eastAsia="Cambria"/>
                <w:b/>
              </w:rPr>
            </w:pPr>
          </w:p>
        </w:tc>
        <w:tc>
          <w:tcPr>
            <w:tcW w:w="568" w:type="pct"/>
            <w:gridSpan w:val="2"/>
            <w:shd w:val="clear" w:color="auto" w:fill="D9D9D9"/>
          </w:tcPr>
          <w:p w:rsidR="00764C16" w:rsidRPr="001257BC" w:rsidRDefault="00764C16" w:rsidP="00764C16">
            <w:pPr>
              <w:spacing w:after="0"/>
              <w:rPr>
                <w:rFonts w:eastAsia="Cambria"/>
                <w:b/>
              </w:rPr>
            </w:pPr>
          </w:p>
        </w:tc>
        <w:tc>
          <w:tcPr>
            <w:tcW w:w="521" w:type="pct"/>
            <w:gridSpan w:val="2"/>
            <w:shd w:val="clear" w:color="auto" w:fill="D9D9D9"/>
          </w:tcPr>
          <w:p w:rsidR="00764C16" w:rsidRPr="001257BC" w:rsidRDefault="00764C16" w:rsidP="00764C16">
            <w:pPr>
              <w:spacing w:after="0"/>
              <w:rPr>
                <w:rFonts w:eastAsia="Cambria"/>
                <w:b/>
              </w:rPr>
            </w:pPr>
          </w:p>
        </w:tc>
        <w:tc>
          <w:tcPr>
            <w:tcW w:w="524" w:type="pct"/>
            <w:gridSpan w:val="4"/>
            <w:shd w:val="clear" w:color="auto" w:fill="D9D9D9"/>
          </w:tcPr>
          <w:p w:rsidR="00764C16" w:rsidRPr="001257BC" w:rsidRDefault="00764C16" w:rsidP="00764C16">
            <w:pPr>
              <w:spacing w:after="0"/>
              <w:rPr>
                <w:rFonts w:eastAsia="Cambria"/>
                <w:b/>
              </w:rPr>
            </w:pPr>
          </w:p>
        </w:tc>
        <w:tc>
          <w:tcPr>
            <w:tcW w:w="581" w:type="pct"/>
            <w:shd w:val="clear" w:color="auto" w:fill="D9D9D9"/>
          </w:tcPr>
          <w:p w:rsidR="00764C16" w:rsidRPr="001257BC" w:rsidRDefault="00764C16" w:rsidP="00764C16">
            <w:pPr>
              <w:spacing w:after="0"/>
              <w:rPr>
                <w:rFonts w:eastAsia="Cambria"/>
                <w:b/>
              </w:rPr>
            </w:pPr>
          </w:p>
        </w:tc>
      </w:tr>
    </w:tbl>
    <w:p w:rsidR="004F220D" w:rsidRDefault="004F220D" w:rsidP="004F220D">
      <w:pPr>
        <w:pStyle w:val="Heading2"/>
      </w:pPr>
      <w:bookmarkStart w:id="3" w:name="_Toc328051814"/>
      <w:r w:rsidRPr="00A60842">
        <w:t>Analyzing Audit</w:t>
      </w:r>
      <w:r>
        <w:t xml:space="preserve"> and Setting Annual Goals</w:t>
      </w:r>
      <w:bookmarkEnd w:id="3"/>
      <w:r w:rsidRPr="00A60842">
        <w:t xml:space="preserve"> </w:t>
      </w:r>
      <w:r w:rsidR="00530E6B">
        <w:t>1</w:t>
      </w:r>
    </w:p>
    <w:p w:rsidR="004F220D" w:rsidRPr="00A60842" w:rsidRDefault="004F220D" w:rsidP="004F220D">
      <w:pPr>
        <w:rPr>
          <w:rFonts w:eastAsia="Cambria"/>
          <w:b/>
        </w:rPr>
      </w:pPr>
      <w:r>
        <w:rPr>
          <w:rFonts w:eastAsia="Cambria"/>
          <w:b/>
        </w:rPr>
        <w:t>Directions:</w:t>
      </w:r>
    </w:p>
    <w:p w:rsidR="004F220D" w:rsidRPr="00B125EF" w:rsidRDefault="004F220D" w:rsidP="004F220D">
      <w:pPr>
        <w:rPr>
          <w:rFonts w:eastAsia="Cambria"/>
        </w:rPr>
      </w:pPr>
      <w:r w:rsidRPr="00B125EF">
        <w:rPr>
          <w:rFonts w:eastAsia="Cambria"/>
        </w:rPr>
        <w:t xml:space="preserve">1. Review the Program Audit. </w:t>
      </w:r>
    </w:p>
    <w:p w:rsidR="004F220D" w:rsidRPr="00B125EF" w:rsidRDefault="004F220D" w:rsidP="004F220D">
      <w:pPr>
        <w:rPr>
          <w:rFonts w:eastAsia="Cambria"/>
        </w:rPr>
      </w:pPr>
      <w:r w:rsidRPr="00B125EF">
        <w:rPr>
          <w:rFonts w:eastAsia="Cambria"/>
        </w:rPr>
        <w:t xml:space="preserve">2. List the areas that are major strengths. </w:t>
      </w:r>
    </w:p>
    <w:p w:rsidR="004F220D" w:rsidRPr="00B125EF" w:rsidRDefault="004F220D" w:rsidP="004F220D">
      <w:pPr>
        <w:rPr>
          <w:rFonts w:eastAsia="Cambria"/>
        </w:rPr>
      </w:pPr>
      <w:r w:rsidRPr="00B125EF">
        <w:rPr>
          <w:rFonts w:eastAsia="Cambria"/>
        </w:rPr>
        <w:t xml:space="preserve">3. List the program areas in need of strengthening. From the list of areas in need of strengthening, identify activities or components that could be replicated in other areas.  For the areas in need of improvement, prioritize up to three areas. </w:t>
      </w:r>
    </w:p>
    <w:p w:rsidR="004F220D" w:rsidRDefault="004F220D" w:rsidP="004F220D">
      <w:pPr>
        <w:rPr>
          <w:rFonts w:eastAsia="Cambria"/>
        </w:rPr>
      </w:pPr>
      <w:r w:rsidRPr="00B125EF">
        <w:rPr>
          <w:rFonts w:eastAsia="Cambria"/>
        </w:rPr>
        <w:lastRenderedPageBreak/>
        <w:t xml:space="preserve">4. Using the SMART Goals Process (see attached example) address the areas that were prioritized as in need of improvement. Complete a SMART Goal Sheet for each area. </w:t>
      </w:r>
    </w:p>
    <w:p w:rsidR="004F220D" w:rsidRPr="00B125EF" w:rsidRDefault="003234CE" w:rsidP="004F220D">
      <w:pPr>
        <w:rPr>
          <w:rFonts w:eastAsia="Cambria"/>
        </w:rPr>
      </w:pPr>
      <w:r>
        <w:rPr>
          <w:rFonts w:eastAsia="Cambria"/>
        </w:rPr>
        <w:t xml:space="preserve">5. Use </w:t>
      </w:r>
      <w:r w:rsidR="004F220D">
        <w:rPr>
          <w:rFonts w:eastAsia="Cambria"/>
        </w:rPr>
        <w:t xml:space="preserve">SMART Goal Worksheet </w:t>
      </w:r>
      <w:r>
        <w:rPr>
          <w:rFonts w:eastAsia="Cambria"/>
        </w:rPr>
        <w:t xml:space="preserve">(next page) </w:t>
      </w:r>
      <w:r w:rsidR="004F220D">
        <w:rPr>
          <w:rFonts w:eastAsia="Cambria"/>
        </w:rPr>
        <w:t>for each</w:t>
      </w:r>
      <w:r>
        <w:rPr>
          <w:rFonts w:eastAsia="Cambria"/>
        </w:rPr>
        <w:t xml:space="preserve"> ANNUAL PROGRAM IMPROVEMENT GOAL. </w:t>
      </w:r>
      <w:r w:rsidR="004F220D">
        <w:rPr>
          <w:rFonts w:eastAsia="Cambr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6"/>
        <w:gridCol w:w="6090"/>
      </w:tblGrid>
      <w:tr w:rsidR="004F220D" w:rsidRPr="001257BC" w:rsidTr="008A5FEB">
        <w:tc>
          <w:tcPr>
            <w:tcW w:w="3486" w:type="dxa"/>
          </w:tcPr>
          <w:p w:rsidR="004F220D" w:rsidRPr="001257BC" w:rsidRDefault="004F220D" w:rsidP="008A5FEB">
            <w:pPr>
              <w:rPr>
                <w:rFonts w:eastAsia="Cambria"/>
                <w:b/>
              </w:rPr>
            </w:pPr>
            <w:r w:rsidRPr="001257BC">
              <w:rPr>
                <w:rFonts w:eastAsia="Cambria"/>
                <w:b/>
              </w:rPr>
              <w:t>Major Strengths</w:t>
            </w:r>
          </w:p>
        </w:tc>
        <w:tc>
          <w:tcPr>
            <w:tcW w:w="6090" w:type="dxa"/>
          </w:tcPr>
          <w:p w:rsidR="004F220D" w:rsidRPr="001257BC" w:rsidRDefault="004F220D" w:rsidP="008A5FEB">
            <w:pPr>
              <w:rPr>
                <w:rFonts w:eastAsia="Cambria"/>
              </w:rPr>
            </w:pPr>
          </w:p>
          <w:p w:rsidR="004F220D" w:rsidRPr="001257BC" w:rsidRDefault="004F220D" w:rsidP="008A5FEB">
            <w:pPr>
              <w:rPr>
                <w:rFonts w:eastAsia="Cambria"/>
              </w:rPr>
            </w:pPr>
          </w:p>
          <w:p w:rsidR="004F220D" w:rsidRPr="001257BC" w:rsidRDefault="004F220D" w:rsidP="008A5FEB">
            <w:pPr>
              <w:rPr>
                <w:rFonts w:eastAsia="Cambria"/>
              </w:rPr>
            </w:pPr>
          </w:p>
          <w:p w:rsidR="004F220D" w:rsidRPr="001257BC" w:rsidRDefault="004F220D" w:rsidP="008A5FEB">
            <w:pPr>
              <w:rPr>
                <w:rFonts w:eastAsia="Cambria"/>
              </w:rPr>
            </w:pPr>
          </w:p>
          <w:p w:rsidR="004F220D" w:rsidRPr="001257BC" w:rsidRDefault="004F220D" w:rsidP="008A5FEB">
            <w:pPr>
              <w:rPr>
                <w:rFonts w:eastAsia="Cambria"/>
              </w:rPr>
            </w:pPr>
          </w:p>
        </w:tc>
      </w:tr>
      <w:tr w:rsidR="004F220D" w:rsidRPr="001257BC" w:rsidTr="008A5FEB">
        <w:tc>
          <w:tcPr>
            <w:tcW w:w="3486" w:type="dxa"/>
          </w:tcPr>
          <w:p w:rsidR="004F220D" w:rsidRPr="001257BC" w:rsidRDefault="004F220D" w:rsidP="008A5FEB">
            <w:pPr>
              <w:rPr>
                <w:rFonts w:eastAsia="Cambria"/>
                <w:b/>
              </w:rPr>
            </w:pPr>
            <w:r w:rsidRPr="001257BC">
              <w:rPr>
                <w:rFonts w:eastAsia="Cambria"/>
                <w:b/>
              </w:rPr>
              <w:t xml:space="preserve">Program Areas in need of strengthening </w:t>
            </w:r>
          </w:p>
        </w:tc>
        <w:tc>
          <w:tcPr>
            <w:tcW w:w="6090" w:type="dxa"/>
          </w:tcPr>
          <w:p w:rsidR="004F220D" w:rsidRPr="001257BC" w:rsidRDefault="004F220D" w:rsidP="008A5FEB">
            <w:pPr>
              <w:rPr>
                <w:rFonts w:eastAsia="Cambria"/>
              </w:rPr>
            </w:pPr>
          </w:p>
          <w:p w:rsidR="004F220D" w:rsidRPr="001257BC" w:rsidRDefault="004F220D" w:rsidP="008A5FEB">
            <w:pPr>
              <w:rPr>
                <w:rFonts w:eastAsia="Cambria"/>
              </w:rPr>
            </w:pPr>
          </w:p>
          <w:p w:rsidR="004F220D" w:rsidRPr="001257BC" w:rsidRDefault="004F220D" w:rsidP="008A5FEB">
            <w:pPr>
              <w:rPr>
                <w:rFonts w:eastAsia="Cambria"/>
              </w:rPr>
            </w:pPr>
          </w:p>
          <w:p w:rsidR="004F220D" w:rsidRPr="001257BC" w:rsidRDefault="004F220D" w:rsidP="008A5FEB">
            <w:pPr>
              <w:rPr>
                <w:rFonts w:eastAsia="Cambria"/>
              </w:rPr>
            </w:pPr>
          </w:p>
          <w:p w:rsidR="004F220D" w:rsidRPr="001257BC" w:rsidRDefault="004F220D" w:rsidP="008A5FEB">
            <w:pPr>
              <w:rPr>
                <w:rFonts w:eastAsia="Cambria"/>
              </w:rPr>
            </w:pPr>
          </w:p>
          <w:p w:rsidR="004F220D" w:rsidRPr="001257BC" w:rsidRDefault="004F220D" w:rsidP="008A5FEB">
            <w:pPr>
              <w:rPr>
                <w:rFonts w:eastAsia="Cambria"/>
              </w:rPr>
            </w:pPr>
          </w:p>
        </w:tc>
      </w:tr>
      <w:tr w:rsidR="004F220D" w:rsidRPr="001257BC" w:rsidTr="008A5FEB">
        <w:tc>
          <w:tcPr>
            <w:tcW w:w="9576" w:type="dxa"/>
            <w:gridSpan w:val="2"/>
          </w:tcPr>
          <w:p w:rsidR="004F220D" w:rsidRPr="001257BC" w:rsidRDefault="004F220D" w:rsidP="008A5FEB">
            <w:pPr>
              <w:rPr>
                <w:rFonts w:eastAsia="Cambria"/>
              </w:rPr>
            </w:pPr>
            <w:r w:rsidRPr="001257BC">
              <w:rPr>
                <w:rFonts w:eastAsia="Cambria"/>
              </w:rPr>
              <w:t>Goal 1:</w:t>
            </w:r>
          </w:p>
          <w:p w:rsidR="004F220D" w:rsidRPr="001257BC" w:rsidRDefault="004F220D" w:rsidP="008A5FEB">
            <w:pPr>
              <w:rPr>
                <w:rFonts w:eastAsia="Cambria"/>
              </w:rPr>
            </w:pPr>
          </w:p>
        </w:tc>
      </w:tr>
      <w:tr w:rsidR="004F220D" w:rsidRPr="001257BC" w:rsidTr="008A5FEB">
        <w:tc>
          <w:tcPr>
            <w:tcW w:w="9576" w:type="dxa"/>
            <w:gridSpan w:val="2"/>
          </w:tcPr>
          <w:p w:rsidR="004F220D" w:rsidRDefault="004F220D" w:rsidP="008A5FEB">
            <w:pPr>
              <w:rPr>
                <w:rFonts w:eastAsia="Cambria"/>
              </w:rPr>
            </w:pPr>
            <w:r w:rsidRPr="001257BC">
              <w:rPr>
                <w:rFonts w:eastAsia="Cambria"/>
              </w:rPr>
              <w:lastRenderedPageBreak/>
              <w:t>Goal 2:</w:t>
            </w:r>
          </w:p>
          <w:p w:rsidR="004F220D" w:rsidRPr="001257BC" w:rsidRDefault="004F220D" w:rsidP="008A5FEB">
            <w:pPr>
              <w:rPr>
                <w:rFonts w:eastAsia="Cambria"/>
              </w:rPr>
            </w:pPr>
          </w:p>
        </w:tc>
      </w:tr>
      <w:tr w:rsidR="004F220D" w:rsidRPr="001257BC" w:rsidTr="008A5FEB">
        <w:tc>
          <w:tcPr>
            <w:tcW w:w="9576" w:type="dxa"/>
            <w:gridSpan w:val="2"/>
          </w:tcPr>
          <w:p w:rsidR="004F220D" w:rsidRDefault="004F220D" w:rsidP="008A5FEB">
            <w:pPr>
              <w:rPr>
                <w:rFonts w:eastAsia="Cambria"/>
              </w:rPr>
            </w:pPr>
            <w:r w:rsidRPr="001257BC">
              <w:rPr>
                <w:rFonts w:eastAsia="Cambria"/>
              </w:rPr>
              <w:t>Goal 3:</w:t>
            </w:r>
          </w:p>
          <w:p w:rsidR="004F220D" w:rsidRPr="001257BC" w:rsidRDefault="004F220D" w:rsidP="008A5FEB">
            <w:pPr>
              <w:rPr>
                <w:rFonts w:eastAsia="Cambria"/>
              </w:rPr>
            </w:pPr>
          </w:p>
        </w:tc>
      </w:tr>
    </w:tbl>
    <w:p w:rsidR="004F220D" w:rsidRPr="00B125EF" w:rsidRDefault="004F220D" w:rsidP="004F220D">
      <w:pPr>
        <w:jc w:val="center"/>
        <w:rPr>
          <w:rFonts w:eastAsia="Cambria"/>
        </w:rPr>
      </w:pPr>
      <w:r>
        <w:rPr>
          <w:rFonts w:eastAsia="Cambria"/>
        </w:rPr>
        <w:t>Continue to set Program Smart Goals Worksheet for assistance in developing goals.</w:t>
      </w:r>
    </w:p>
    <w:p w:rsidR="004F220D" w:rsidRPr="00A60842" w:rsidRDefault="004F220D" w:rsidP="004F220D">
      <w:pPr>
        <w:pStyle w:val="Heading2"/>
      </w:pPr>
      <w:bookmarkStart w:id="4" w:name="_Toc328051815"/>
      <w:r>
        <w:t>P</w:t>
      </w:r>
      <w:r w:rsidRPr="00A60842">
        <w:t>ROGRAM IMPROVEMENT TEMPLATE</w:t>
      </w:r>
      <w:bookmarkEnd w:id="4"/>
    </w:p>
    <w:p w:rsidR="004F220D" w:rsidRPr="00B125EF" w:rsidRDefault="004F220D" w:rsidP="004F220D">
      <w:pPr>
        <w:jc w:val="center"/>
        <w:rPr>
          <w:rFonts w:eastAsia="Cambria"/>
          <w:b/>
        </w:rPr>
      </w:pPr>
      <w:r>
        <w:rPr>
          <w:rFonts w:eastAsia="Cambria"/>
          <w:b/>
        </w:rPr>
        <w:t>SMART Goals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7"/>
        <w:gridCol w:w="7049"/>
      </w:tblGrid>
      <w:tr w:rsidR="004F220D" w:rsidRPr="001257BC" w:rsidTr="008A5FEB">
        <w:tc>
          <w:tcPr>
            <w:tcW w:w="2988" w:type="dxa"/>
          </w:tcPr>
          <w:p w:rsidR="004F220D" w:rsidRPr="001257BC" w:rsidRDefault="004F220D" w:rsidP="008A5FEB">
            <w:pPr>
              <w:rPr>
                <w:rFonts w:eastAsia="Cambria"/>
                <w:b/>
              </w:rPr>
            </w:pPr>
            <w:r w:rsidRPr="001257BC">
              <w:rPr>
                <w:rFonts w:eastAsia="Cambria"/>
                <w:b/>
              </w:rPr>
              <w:t>School</w:t>
            </w:r>
          </w:p>
        </w:tc>
        <w:tc>
          <w:tcPr>
            <w:tcW w:w="10188" w:type="dxa"/>
          </w:tcPr>
          <w:p w:rsidR="004F220D" w:rsidRPr="001257BC" w:rsidRDefault="004F220D" w:rsidP="008A5FEB">
            <w:pPr>
              <w:rPr>
                <w:rFonts w:eastAsia="Cambria"/>
                <w:b/>
              </w:rPr>
            </w:pPr>
          </w:p>
          <w:p w:rsidR="004F220D" w:rsidRPr="001257BC" w:rsidRDefault="004F220D" w:rsidP="008A5FEB">
            <w:pPr>
              <w:rPr>
                <w:rFonts w:eastAsia="Cambria"/>
                <w:b/>
              </w:rPr>
            </w:pPr>
          </w:p>
        </w:tc>
      </w:tr>
      <w:tr w:rsidR="004F220D" w:rsidRPr="001257BC" w:rsidTr="008A5FEB">
        <w:tc>
          <w:tcPr>
            <w:tcW w:w="2988" w:type="dxa"/>
          </w:tcPr>
          <w:p w:rsidR="004F220D" w:rsidRPr="001257BC" w:rsidRDefault="004F220D" w:rsidP="008A5FEB">
            <w:pPr>
              <w:rPr>
                <w:rFonts w:eastAsia="Cambria"/>
                <w:b/>
              </w:rPr>
            </w:pPr>
            <w:r w:rsidRPr="001257BC">
              <w:rPr>
                <w:rFonts w:eastAsia="Cambria"/>
                <w:b/>
              </w:rPr>
              <w:t>Year</w:t>
            </w:r>
          </w:p>
        </w:tc>
        <w:tc>
          <w:tcPr>
            <w:tcW w:w="10188" w:type="dxa"/>
          </w:tcPr>
          <w:p w:rsidR="004F220D" w:rsidRPr="001257BC" w:rsidRDefault="004F220D" w:rsidP="008A5FEB">
            <w:pPr>
              <w:rPr>
                <w:rFonts w:eastAsia="Cambria"/>
                <w:b/>
              </w:rPr>
            </w:pPr>
          </w:p>
          <w:p w:rsidR="004F220D" w:rsidRPr="001257BC" w:rsidRDefault="004F220D" w:rsidP="008A5FEB">
            <w:pPr>
              <w:rPr>
                <w:rFonts w:eastAsia="Cambria"/>
                <w:b/>
              </w:rPr>
            </w:pPr>
          </w:p>
        </w:tc>
      </w:tr>
      <w:tr w:rsidR="004F220D" w:rsidRPr="001257BC" w:rsidTr="008A5FEB">
        <w:tc>
          <w:tcPr>
            <w:tcW w:w="2988" w:type="dxa"/>
          </w:tcPr>
          <w:p w:rsidR="004F220D" w:rsidRPr="001257BC" w:rsidRDefault="004F220D" w:rsidP="008A5FEB">
            <w:pPr>
              <w:rPr>
                <w:rFonts w:eastAsia="Cambria"/>
                <w:b/>
              </w:rPr>
            </w:pPr>
            <w:r w:rsidRPr="001257BC">
              <w:rPr>
                <w:rFonts w:eastAsia="Cambria"/>
                <w:b/>
              </w:rPr>
              <w:t>School Counselor(s)</w:t>
            </w:r>
          </w:p>
        </w:tc>
        <w:tc>
          <w:tcPr>
            <w:tcW w:w="10188" w:type="dxa"/>
          </w:tcPr>
          <w:p w:rsidR="004F220D" w:rsidRPr="001257BC" w:rsidRDefault="004F220D" w:rsidP="008A5FEB">
            <w:pPr>
              <w:rPr>
                <w:rFonts w:eastAsia="Cambria"/>
                <w:b/>
              </w:rPr>
            </w:pPr>
          </w:p>
          <w:p w:rsidR="004F220D" w:rsidRPr="001257BC" w:rsidRDefault="004F220D" w:rsidP="008A5FEB">
            <w:pPr>
              <w:rPr>
                <w:rFonts w:eastAsia="Cambria"/>
                <w:b/>
              </w:rPr>
            </w:pPr>
          </w:p>
        </w:tc>
      </w:tr>
    </w:tbl>
    <w:p w:rsidR="004F220D" w:rsidRPr="00B125EF" w:rsidRDefault="004F220D" w:rsidP="004F220D">
      <w:pPr>
        <w:rPr>
          <w:rFonts w:eastAsia="Cambria"/>
          <w:b/>
        </w:rPr>
      </w:pPr>
      <w:r w:rsidRPr="00B125EF">
        <w:rPr>
          <w:rFonts w:eastAsia="Cambria"/>
        </w:rPr>
        <w:t>Based on the work of G. T. Doran (1981)</w:t>
      </w:r>
      <w:r>
        <w:rPr>
          <w:rFonts w:eastAsia="Cambria"/>
        </w:rPr>
        <w:t xml:space="preserve">   </w:t>
      </w:r>
      <w:r>
        <w:rPr>
          <w:rFonts w:eastAsia="Cambria"/>
          <w:b/>
        </w:rPr>
        <w:t>SMART G</w:t>
      </w:r>
      <w:r w:rsidRPr="00B125EF">
        <w:rPr>
          <w:rFonts w:eastAsia="Cambria"/>
          <w:b/>
        </w:rPr>
        <w:t>oals</w:t>
      </w:r>
      <w:r w:rsidRPr="00B125EF">
        <w:rPr>
          <w:rFonts w:eastAsia="Cambria"/>
          <w:b/>
        </w:rPr>
        <w:tab/>
      </w:r>
      <w:r w:rsidRPr="00B125EF">
        <w:rPr>
          <w:rFonts w:eastAsia="Cambria"/>
          <w:b/>
        </w:rPr>
        <w:tab/>
      </w:r>
      <w:r w:rsidRPr="00B125EF">
        <w:rPr>
          <w:rFonts w:eastAsia="Cambria"/>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487"/>
        <w:gridCol w:w="6103"/>
      </w:tblGrid>
      <w:tr w:rsidR="004F220D" w:rsidRPr="001257BC" w:rsidTr="008A5FEB">
        <w:trPr>
          <w:trHeight w:val="301"/>
        </w:trPr>
        <w:tc>
          <w:tcPr>
            <w:tcW w:w="1818" w:type="pct"/>
          </w:tcPr>
          <w:p w:rsidR="004F220D" w:rsidRPr="001257BC" w:rsidRDefault="004F220D" w:rsidP="008A5FEB">
            <w:pPr>
              <w:rPr>
                <w:rFonts w:eastAsia="Cambria"/>
                <w:b/>
              </w:rPr>
            </w:pPr>
            <w:r w:rsidRPr="001257BC">
              <w:rPr>
                <w:rFonts w:eastAsia="Cambria"/>
                <w:b/>
              </w:rPr>
              <w:lastRenderedPageBreak/>
              <w:t xml:space="preserve">Specific Area: </w:t>
            </w:r>
            <w:r w:rsidRPr="001257BC">
              <w:rPr>
                <w:rFonts w:eastAsia="Cambria"/>
              </w:rPr>
              <w:t>What is the specific area based on the</w:t>
            </w:r>
            <w:r w:rsidRPr="001257BC">
              <w:rPr>
                <w:rFonts w:eastAsia="Cambria"/>
                <w:b/>
              </w:rPr>
              <w:t xml:space="preserve"> </w:t>
            </w:r>
            <w:r w:rsidRPr="001257BC">
              <w:rPr>
                <w:rFonts w:eastAsia="Cambria"/>
              </w:rPr>
              <w:t>audit that needs improved?</w:t>
            </w:r>
            <w:r w:rsidRPr="001257BC">
              <w:rPr>
                <w:rFonts w:eastAsia="Cambria"/>
                <w:b/>
              </w:rPr>
              <w:t xml:space="preserve"> </w:t>
            </w:r>
          </w:p>
        </w:tc>
        <w:tc>
          <w:tcPr>
            <w:tcW w:w="3182" w:type="pct"/>
          </w:tcPr>
          <w:p w:rsidR="004F220D" w:rsidRPr="001257BC" w:rsidRDefault="004F220D" w:rsidP="008A5FEB">
            <w:pPr>
              <w:rPr>
                <w:rFonts w:eastAsia="Cambria"/>
              </w:rPr>
            </w:pPr>
          </w:p>
          <w:p w:rsidR="004F220D" w:rsidRPr="001257BC" w:rsidRDefault="004F220D" w:rsidP="008A5FEB">
            <w:pPr>
              <w:rPr>
                <w:rFonts w:eastAsia="Cambria"/>
              </w:rPr>
            </w:pPr>
          </w:p>
        </w:tc>
      </w:tr>
      <w:tr w:rsidR="004F220D" w:rsidRPr="001257BC" w:rsidTr="008A5FEB">
        <w:trPr>
          <w:trHeight w:val="323"/>
        </w:trPr>
        <w:tc>
          <w:tcPr>
            <w:tcW w:w="1818" w:type="pct"/>
          </w:tcPr>
          <w:p w:rsidR="004F220D" w:rsidRPr="001257BC" w:rsidRDefault="004F220D" w:rsidP="008A5FEB">
            <w:pPr>
              <w:rPr>
                <w:rFonts w:eastAsia="Cambria"/>
                <w:b/>
              </w:rPr>
            </w:pPr>
            <w:r w:rsidRPr="001257BC">
              <w:rPr>
                <w:rFonts w:eastAsia="Cambria"/>
                <w:b/>
              </w:rPr>
              <w:t xml:space="preserve">Measurable: </w:t>
            </w:r>
            <w:r w:rsidRPr="001257BC">
              <w:rPr>
                <w:rFonts w:eastAsia="Cambria"/>
              </w:rPr>
              <w:t xml:space="preserve">How will we measure the effectiveness of the improvement? </w:t>
            </w:r>
          </w:p>
        </w:tc>
        <w:tc>
          <w:tcPr>
            <w:tcW w:w="3182" w:type="pct"/>
          </w:tcPr>
          <w:p w:rsidR="004F220D" w:rsidRPr="001257BC" w:rsidRDefault="004F220D" w:rsidP="008A5FEB">
            <w:pPr>
              <w:rPr>
                <w:rFonts w:eastAsia="Cambria"/>
              </w:rPr>
            </w:pPr>
          </w:p>
          <w:p w:rsidR="004F220D" w:rsidRPr="001257BC" w:rsidRDefault="004F220D" w:rsidP="008A5FEB">
            <w:pPr>
              <w:rPr>
                <w:rFonts w:eastAsia="Cambria"/>
              </w:rPr>
            </w:pPr>
          </w:p>
        </w:tc>
      </w:tr>
      <w:tr w:rsidR="004F220D" w:rsidRPr="001257BC" w:rsidTr="008A5FEB">
        <w:trPr>
          <w:trHeight w:val="323"/>
        </w:trPr>
        <w:tc>
          <w:tcPr>
            <w:tcW w:w="1818" w:type="pct"/>
          </w:tcPr>
          <w:p w:rsidR="004F220D" w:rsidRPr="001257BC" w:rsidRDefault="004F220D" w:rsidP="008A5FEB">
            <w:pPr>
              <w:rPr>
                <w:rFonts w:eastAsia="Cambria"/>
                <w:b/>
              </w:rPr>
            </w:pPr>
            <w:r w:rsidRPr="001257BC">
              <w:rPr>
                <w:rFonts w:eastAsia="Cambria"/>
                <w:b/>
              </w:rPr>
              <w:t xml:space="preserve">Attainable: </w:t>
            </w:r>
            <w:r w:rsidRPr="001257BC">
              <w:rPr>
                <w:rFonts w:eastAsia="Cambria"/>
              </w:rPr>
              <w:t>Is this a realistic change for the program?</w:t>
            </w:r>
            <w:r w:rsidRPr="001257BC">
              <w:rPr>
                <w:rFonts w:eastAsia="Cambria"/>
                <w:b/>
              </w:rPr>
              <w:t xml:space="preserve"> </w:t>
            </w:r>
          </w:p>
        </w:tc>
        <w:tc>
          <w:tcPr>
            <w:tcW w:w="3182" w:type="pct"/>
          </w:tcPr>
          <w:p w:rsidR="004F220D" w:rsidRPr="001257BC" w:rsidRDefault="004F220D" w:rsidP="008A5FEB">
            <w:pPr>
              <w:rPr>
                <w:rFonts w:eastAsia="Cambria"/>
              </w:rPr>
            </w:pPr>
          </w:p>
          <w:p w:rsidR="004F220D" w:rsidRPr="001257BC" w:rsidRDefault="004F220D" w:rsidP="008A5FEB">
            <w:pPr>
              <w:rPr>
                <w:rFonts w:eastAsia="Cambria"/>
              </w:rPr>
            </w:pPr>
          </w:p>
        </w:tc>
      </w:tr>
      <w:tr w:rsidR="004F220D" w:rsidRPr="001257BC" w:rsidTr="008A5FEB">
        <w:trPr>
          <w:trHeight w:val="301"/>
        </w:trPr>
        <w:tc>
          <w:tcPr>
            <w:tcW w:w="1818" w:type="pct"/>
          </w:tcPr>
          <w:p w:rsidR="004F220D" w:rsidRPr="001257BC" w:rsidRDefault="004F220D" w:rsidP="008A5FEB">
            <w:pPr>
              <w:rPr>
                <w:rFonts w:eastAsia="Cambria"/>
                <w:b/>
              </w:rPr>
            </w:pPr>
            <w:r w:rsidRPr="001257BC">
              <w:rPr>
                <w:rFonts w:eastAsia="Cambria"/>
                <w:b/>
              </w:rPr>
              <w:t xml:space="preserve">Relevant: </w:t>
            </w:r>
            <w:r w:rsidRPr="001257BC">
              <w:rPr>
                <w:rFonts w:eastAsia="Cambria"/>
              </w:rPr>
              <w:t>Does this improvement make a difference for student achievement and success?</w:t>
            </w:r>
            <w:r w:rsidRPr="001257BC">
              <w:rPr>
                <w:rFonts w:eastAsia="Cambria"/>
                <w:b/>
              </w:rPr>
              <w:t xml:space="preserve"> </w:t>
            </w:r>
          </w:p>
        </w:tc>
        <w:tc>
          <w:tcPr>
            <w:tcW w:w="3182" w:type="pct"/>
          </w:tcPr>
          <w:p w:rsidR="004F220D" w:rsidRPr="001257BC" w:rsidRDefault="004F220D" w:rsidP="008A5FEB">
            <w:pPr>
              <w:rPr>
                <w:rFonts w:eastAsia="Cambria"/>
              </w:rPr>
            </w:pPr>
          </w:p>
          <w:p w:rsidR="004F220D" w:rsidRPr="001257BC" w:rsidRDefault="004F220D" w:rsidP="008A5FEB">
            <w:pPr>
              <w:rPr>
                <w:rFonts w:eastAsia="Cambria"/>
              </w:rPr>
            </w:pPr>
          </w:p>
        </w:tc>
      </w:tr>
      <w:tr w:rsidR="004F220D" w:rsidRPr="001257BC" w:rsidTr="008A5FEB">
        <w:trPr>
          <w:trHeight w:val="301"/>
        </w:trPr>
        <w:tc>
          <w:tcPr>
            <w:tcW w:w="1818" w:type="pct"/>
          </w:tcPr>
          <w:p w:rsidR="004F220D" w:rsidRPr="001257BC" w:rsidRDefault="004F220D" w:rsidP="008A5FEB">
            <w:pPr>
              <w:rPr>
                <w:rFonts w:eastAsia="Cambria"/>
                <w:b/>
              </w:rPr>
            </w:pPr>
            <w:r w:rsidRPr="001257BC">
              <w:rPr>
                <w:rFonts w:eastAsia="Cambria"/>
                <w:b/>
              </w:rPr>
              <w:t xml:space="preserve">Time Frame: </w:t>
            </w:r>
            <w:r w:rsidRPr="001257BC">
              <w:rPr>
                <w:rFonts w:eastAsia="Cambria"/>
              </w:rPr>
              <w:t>When will our improvement be accomplished?  (suggested: one month, six months, a year, etc.)</w:t>
            </w:r>
          </w:p>
        </w:tc>
        <w:tc>
          <w:tcPr>
            <w:tcW w:w="3182" w:type="pct"/>
          </w:tcPr>
          <w:p w:rsidR="004F220D" w:rsidRPr="001257BC" w:rsidRDefault="004F220D" w:rsidP="008A5FEB">
            <w:pPr>
              <w:rPr>
                <w:rFonts w:eastAsia="Cambria"/>
              </w:rPr>
            </w:pPr>
          </w:p>
        </w:tc>
      </w:tr>
    </w:tbl>
    <w:p w:rsidR="004F220D" w:rsidRPr="00B125EF" w:rsidRDefault="004F220D" w:rsidP="004F220D">
      <w:pPr>
        <w:rPr>
          <w:rFonts w:eastAsia="Cambria"/>
        </w:rPr>
      </w:pPr>
      <w:r w:rsidRPr="00B125EF">
        <w:rPr>
          <w:rFonts w:eastAsia="Cambria"/>
        </w:rPr>
        <w:t>Based on the information above, write a single goal statement sentence (Example: By the end of the school year, a mission statement will be developed that reflects the school mission statement and indicates results desire</w:t>
      </w:r>
      <w:r>
        <w:rPr>
          <w:rFonts w:eastAsia="Cambria"/>
        </w:rPr>
        <w:t>d for all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4F220D" w:rsidRPr="001257BC" w:rsidTr="008A5FEB">
        <w:tc>
          <w:tcPr>
            <w:tcW w:w="13176" w:type="dxa"/>
          </w:tcPr>
          <w:p w:rsidR="004F220D" w:rsidRPr="001257BC" w:rsidRDefault="004F220D" w:rsidP="008A5FEB">
            <w:pPr>
              <w:rPr>
                <w:rFonts w:eastAsia="Cambria"/>
              </w:rPr>
            </w:pPr>
            <w:r w:rsidRPr="001257BC">
              <w:rPr>
                <w:rFonts w:eastAsia="Cambria"/>
              </w:rPr>
              <w:t xml:space="preserve">GOAL: </w:t>
            </w:r>
          </w:p>
          <w:p w:rsidR="004F220D" w:rsidRPr="001257BC" w:rsidRDefault="004F220D" w:rsidP="008A5FEB">
            <w:pPr>
              <w:rPr>
                <w:rFonts w:eastAsia="Cambria"/>
              </w:rPr>
            </w:pPr>
          </w:p>
          <w:p w:rsidR="004F220D" w:rsidRPr="001257BC" w:rsidRDefault="004F220D" w:rsidP="008A5FEB">
            <w:pPr>
              <w:rPr>
                <w:rFonts w:eastAsia="Cambria"/>
              </w:rPr>
            </w:pPr>
          </w:p>
        </w:tc>
      </w:tr>
    </w:tbl>
    <w:p w:rsidR="00BF025B" w:rsidRDefault="00BF025B">
      <w:pPr>
        <w:rPr>
          <w:b/>
        </w:rPr>
      </w:pPr>
    </w:p>
    <w:p w:rsidR="003234CE" w:rsidRPr="00BF025B" w:rsidRDefault="003234CE">
      <w:pPr>
        <w:rPr>
          <w:b/>
        </w:rPr>
      </w:pPr>
      <w:r w:rsidRPr="00BF025B">
        <w:rPr>
          <w:b/>
        </w:rPr>
        <w:t>Add program goals to the annual school counseling work plan.</w:t>
      </w:r>
    </w:p>
    <w:sectPr w:rsidR="003234CE" w:rsidRPr="00BF025B" w:rsidSect="00F20942">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DB" w:rsidRDefault="00EB60DB" w:rsidP="008D6AE5">
      <w:pPr>
        <w:spacing w:after="0" w:line="240" w:lineRule="auto"/>
      </w:pPr>
      <w:r>
        <w:separator/>
      </w:r>
    </w:p>
  </w:endnote>
  <w:endnote w:type="continuationSeparator" w:id="0">
    <w:p w:rsidR="00EB60DB" w:rsidRDefault="00EB60DB" w:rsidP="008D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97915"/>
      <w:docPartObj>
        <w:docPartGallery w:val="Page Numbers (Bottom of Page)"/>
        <w:docPartUnique/>
      </w:docPartObj>
    </w:sdtPr>
    <w:sdtEndPr/>
    <w:sdtContent>
      <w:p w:rsidR="00F20942" w:rsidRDefault="00940CE1">
        <w:pPr>
          <w:pStyle w:val="Footer"/>
          <w:jc w:val="center"/>
        </w:pPr>
        <w:r>
          <w:fldChar w:fldCharType="begin"/>
        </w:r>
        <w:r>
          <w:instrText xml:space="preserve"> PAGE   \* MERGEFORMAT </w:instrText>
        </w:r>
        <w:r>
          <w:fldChar w:fldCharType="separate"/>
        </w:r>
        <w:r w:rsidR="005B4064">
          <w:rPr>
            <w:noProof/>
          </w:rPr>
          <w:t>1</w:t>
        </w:r>
        <w:r>
          <w:rPr>
            <w:noProof/>
          </w:rPr>
          <w:fldChar w:fldCharType="end"/>
        </w:r>
      </w:p>
    </w:sdtContent>
  </w:sdt>
  <w:p w:rsidR="008D6AE5" w:rsidRDefault="008D6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265"/>
      <w:docPartObj>
        <w:docPartGallery w:val="Page Numbers (Bottom of Page)"/>
        <w:docPartUnique/>
      </w:docPartObj>
    </w:sdtPr>
    <w:sdtEndPr/>
    <w:sdtContent>
      <w:p w:rsidR="007925C4" w:rsidRDefault="00940CE1">
        <w:pPr>
          <w:pStyle w:val="Footer"/>
          <w:jc w:val="center"/>
        </w:pPr>
        <w:r>
          <w:fldChar w:fldCharType="begin"/>
        </w:r>
        <w:r>
          <w:instrText xml:space="preserve"> PAGE   \* MERGEFORMAT </w:instrText>
        </w:r>
        <w:r>
          <w:fldChar w:fldCharType="separate"/>
        </w:r>
        <w:r w:rsidR="00F20942">
          <w:rPr>
            <w:noProof/>
          </w:rPr>
          <w:t>1</w:t>
        </w:r>
        <w:r>
          <w:rPr>
            <w:noProof/>
          </w:rPr>
          <w:fldChar w:fldCharType="end"/>
        </w:r>
      </w:p>
    </w:sdtContent>
  </w:sdt>
  <w:p w:rsidR="008D6AE5" w:rsidRDefault="008D6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DB" w:rsidRDefault="00EB60DB" w:rsidP="008D6AE5">
      <w:pPr>
        <w:spacing w:after="0" w:line="240" w:lineRule="auto"/>
      </w:pPr>
      <w:r>
        <w:separator/>
      </w:r>
    </w:p>
  </w:footnote>
  <w:footnote w:type="continuationSeparator" w:id="0">
    <w:p w:rsidR="00EB60DB" w:rsidRDefault="00EB60DB" w:rsidP="008D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3C2427F26174A289ED41A03959A9A4B"/>
      </w:placeholder>
      <w:dataBinding w:prefixMappings="xmlns:ns0='http://schemas.openxmlformats.org/package/2006/metadata/core-properties' xmlns:ns1='http://purl.org/dc/elements/1.1/'" w:xpath="/ns0:coreProperties[1]/ns1:title[1]" w:storeItemID="{6C3C8BC8-F283-45AE-878A-BAB7291924A1}"/>
      <w:text/>
    </w:sdtPr>
    <w:sdtEndPr/>
    <w:sdtContent>
      <w:p w:rsidR="008D6AE5" w:rsidRDefault="007925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WV School Counseling Program Audit</w:t>
        </w:r>
      </w:p>
    </w:sdtContent>
  </w:sdt>
  <w:p w:rsidR="008D6AE5" w:rsidRDefault="008D6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9761257"/>
      <w:dataBinding w:prefixMappings="xmlns:ns0='http://schemas.openxmlformats.org/package/2006/metadata/core-properties' xmlns:ns1='http://purl.org/dc/elements/1.1/'" w:xpath="/ns0:coreProperties[1]/ns1:title[1]" w:storeItemID="{6C3C8BC8-F283-45AE-878A-BAB7291924A1}"/>
      <w:text/>
    </w:sdtPr>
    <w:sdtEndPr/>
    <w:sdtContent>
      <w:p w:rsidR="008D6AE5" w:rsidRDefault="007925C4" w:rsidP="007925C4">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WV School Counseling Program Audit</w:t>
        </w:r>
      </w:p>
    </w:sdtContent>
  </w:sdt>
  <w:p w:rsidR="008D6AE5" w:rsidRDefault="008D6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75C70"/>
    <w:multiLevelType w:val="hybridMultilevel"/>
    <w:tmpl w:val="C1B4A07A"/>
    <w:lvl w:ilvl="0" w:tplc="C11011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D703EA"/>
    <w:multiLevelType w:val="hybridMultilevel"/>
    <w:tmpl w:val="815E774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0D"/>
    <w:rsid w:val="00022B47"/>
    <w:rsid w:val="00034C72"/>
    <w:rsid w:val="00076033"/>
    <w:rsid w:val="00097FCD"/>
    <w:rsid w:val="00141D04"/>
    <w:rsid w:val="001665B0"/>
    <w:rsid w:val="001B3F8E"/>
    <w:rsid w:val="001F2EB4"/>
    <w:rsid w:val="002408C8"/>
    <w:rsid w:val="002706E8"/>
    <w:rsid w:val="00280069"/>
    <w:rsid w:val="00281CCF"/>
    <w:rsid w:val="002D100B"/>
    <w:rsid w:val="002D20B6"/>
    <w:rsid w:val="002D5D76"/>
    <w:rsid w:val="002E7182"/>
    <w:rsid w:val="00312AC1"/>
    <w:rsid w:val="003234CE"/>
    <w:rsid w:val="00333678"/>
    <w:rsid w:val="00370E0B"/>
    <w:rsid w:val="003A6202"/>
    <w:rsid w:val="004204FE"/>
    <w:rsid w:val="004A713E"/>
    <w:rsid w:val="004E07CD"/>
    <w:rsid w:val="004F220D"/>
    <w:rsid w:val="00507A38"/>
    <w:rsid w:val="00530E6B"/>
    <w:rsid w:val="00546D31"/>
    <w:rsid w:val="00571269"/>
    <w:rsid w:val="005B4064"/>
    <w:rsid w:val="005E0CB2"/>
    <w:rsid w:val="005F04F9"/>
    <w:rsid w:val="00606BF8"/>
    <w:rsid w:val="0062353C"/>
    <w:rsid w:val="006808C2"/>
    <w:rsid w:val="006C63EB"/>
    <w:rsid w:val="00705105"/>
    <w:rsid w:val="00764C16"/>
    <w:rsid w:val="007925C4"/>
    <w:rsid w:val="007C60FD"/>
    <w:rsid w:val="007D3087"/>
    <w:rsid w:val="007E04D1"/>
    <w:rsid w:val="008709C2"/>
    <w:rsid w:val="008A30E6"/>
    <w:rsid w:val="008D6AE5"/>
    <w:rsid w:val="009104F1"/>
    <w:rsid w:val="009319F3"/>
    <w:rsid w:val="00934121"/>
    <w:rsid w:val="00940CE1"/>
    <w:rsid w:val="0094748B"/>
    <w:rsid w:val="009C4837"/>
    <w:rsid w:val="009D3797"/>
    <w:rsid w:val="009E3D79"/>
    <w:rsid w:val="00A338FB"/>
    <w:rsid w:val="00A67A4C"/>
    <w:rsid w:val="00A94077"/>
    <w:rsid w:val="00A9783D"/>
    <w:rsid w:val="00B50081"/>
    <w:rsid w:val="00B8080F"/>
    <w:rsid w:val="00BF025B"/>
    <w:rsid w:val="00C01D0C"/>
    <w:rsid w:val="00C74A89"/>
    <w:rsid w:val="00CA1F9D"/>
    <w:rsid w:val="00CA41F1"/>
    <w:rsid w:val="00D16548"/>
    <w:rsid w:val="00D7412A"/>
    <w:rsid w:val="00D9128B"/>
    <w:rsid w:val="00DF694C"/>
    <w:rsid w:val="00E02295"/>
    <w:rsid w:val="00E25892"/>
    <w:rsid w:val="00E8212A"/>
    <w:rsid w:val="00EB60DB"/>
    <w:rsid w:val="00F20942"/>
    <w:rsid w:val="00F3765A"/>
    <w:rsid w:val="00F56425"/>
    <w:rsid w:val="00F622FA"/>
    <w:rsid w:val="00F919D4"/>
    <w:rsid w:val="00FB41A6"/>
    <w:rsid w:val="00FB5852"/>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BEB974-9A57-4742-96D4-4BA22E09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0D"/>
    <w:pPr>
      <w:spacing w:line="252" w:lineRule="auto"/>
    </w:pPr>
    <w:rPr>
      <w:rFonts w:ascii="Cambria" w:eastAsia="Times New Roman" w:hAnsi="Cambria" w:cs="Times New Roman"/>
    </w:rPr>
  </w:style>
  <w:style w:type="paragraph" w:styleId="Heading1">
    <w:name w:val="heading 1"/>
    <w:basedOn w:val="Normal"/>
    <w:next w:val="Normal"/>
    <w:link w:val="Heading1Char"/>
    <w:uiPriority w:val="9"/>
    <w:qFormat/>
    <w:rsid w:val="004F220D"/>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nhideWhenUsed/>
    <w:qFormat/>
    <w:rsid w:val="004F220D"/>
    <w:pPr>
      <w:pBdr>
        <w:bottom w:val="single" w:sz="4" w:space="1" w:color="622423"/>
      </w:pBdr>
      <w:spacing w:before="400"/>
      <w:jc w:val="center"/>
      <w:outlineLvl w:val="1"/>
    </w:pPr>
    <w:rPr>
      <w:caps/>
      <w:color w:val="632423"/>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20D"/>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rsid w:val="004F220D"/>
    <w:rPr>
      <w:rFonts w:ascii="Cambria" w:eastAsia="Times New Roman" w:hAnsi="Cambria" w:cs="Times New Roman"/>
      <w:caps/>
      <w:color w:val="632423"/>
      <w:spacing w:val="15"/>
      <w:sz w:val="24"/>
      <w:szCs w:val="24"/>
    </w:rPr>
  </w:style>
  <w:style w:type="paragraph" w:styleId="Header">
    <w:name w:val="header"/>
    <w:basedOn w:val="Normal"/>
    <w:link w:val="HeaderChar"/>
    <w:uiPriority w:val="99"/>
    <w:unhideWhenUsed/>
    <w:rsid w:val="008D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AE5"/>
    <w:rPr>
      <w:rFonts w:ascii="Cambria" w:eastAsia="Times New Roman" w:hAnsi="Cambria" w:cs="Times New Roman"/>
    </w:rPr>
  </w:style>
  <w:style w:type="paragraph" w:styleId="Footer">
    <w:name w:val="footer"/>
    <w:basedOn w:val="Normal"/>
    <w:link w:val="FooterChar"/>
    <w:uiPriority w:val="99"/>
    <w:unhideWhenUsed/>
    <w:rsid w:val="008D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AE5"/>
    <w:rPr>
      <w:rFonts w:ascii="Cambria" w:eastAsia="Times New Roman" w:hAnsi="Cambria" w:cs="Times New Roman"/>
    </w:rPr>
  </w:style>
  <w:style w:type="paragraph" w:styleId="BalloonText">
    <w:name w:val="Balloon Text"/>
    <w:basedOn w:val="Normal"/>
    <w:link w:val="BalloonTextChar"/>
    <w:uiPriority w:val="99"/>
    <w:semiHidden/>
    <w:unhideWhenUsed/>
    <w:rsid w:val="008D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E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91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C2427F26174A289ED41A03959A9A4B"/>
        <w:category>
          <w:name w:val="General"/>
          <w:gallery w:val="placeholder"/>
        </w:category>
        <w:types>
          <w:type w:val="bbPlcHdr"/>
        </w:types>
        <w:behaviors>
          <w:behavior w:val="content"/>
        </w:behaviors>
        <w:guid w:val="{77F49B3B-BE1E-4EEB-BDFF-A26A01DE9C1C}"/>
      </w:docPartPr>
      <w:docPartBody>
        <w:p w:rsidR="00DF396A" w:rsidRDefault="00AA2DF0" w:rsidP="00AA2DF0">
          <w:pPr>
            <w:pStyle w:val="43C2427F26174A289ED41A03959A9A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AA2DF0"/>
    <w:rsid w:val="00131B6A"/>
    <w:rsid w:val="00163268"/>
    <w:rsid w:val="001D60E0"/>
    <w:rsid w:val="00742EC5"/>
    <w:rsid w:val="00A10988"/>
    <w:rsid w:val="00AA2DF0"/>
    <w:rsid w:val="00AA2FCB"/>
    <w:rsid w:val="00DF396A"/>
    <w:rsid w:val="00E3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C2427F26174A289ED41A03959A9A4B">
    <w:name w:val="43C2427F26174A289ED41A03959A9A4B"/>
    <w:rsid w:val="00AA2DF0"/>
  </w:style>
  <w:style w:type="paragraph" w:customStyle="1" w:styleId="1110864E3F7B4BB9B8C87298C15A7819">
    <w:name w:val="1110864E3F7B4BB9B8C87298C15A7819"/>
    <w:rsid w:val="00AA2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WV School Counseling Program Audit</vt:lpstr>
    </vt:vector>
  </TitlesOfParts>
  <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 School Counseling Program Audit</dc:title>
  <dc:creator>bblackburn</dc:creator>
  <cp:lastModifiedBy>Trent Danowski</cp:lastModifiedBy>
  <cp:revision>2</cp:revision>
  <cp:lastPrinted>2013-05-17T13:51:00Z</cp:lastPrinted>
  <dcterms:created xsi:type="dcterms:W3CDTF">2014-09-25T18:22:00Z</dcterms:created>
  <dcterms:modified xsi:type="dcterms:W3CDTF">2014-09-25T18:22:00Z</dcterms:modified>
</cp:coreProperties>
</file>