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3" w:rsidRPr="00EE7053" w:rsidRDefault="00EE7053" w:rsidP="00EE7053">
      <w:pPr>
        <w:jc w:val="center"/>
        <w:rPr>
          <w:rFonts w:ascii="Arial Black" w:hAnsi="Arial Black" w:cs="Tahoma"/>
          <w:sz w:val="28"/>
          <w:szCs w:val="28"/>
        </w:rPr>
      </w:pPr>
      <w:r w:rsidRPr="00EE7053">
        <w:rPr>
          <w:rFonts w:ascii="Arial Black" w:hAnsi="Arial Black"/>
          <w:sz w:val="28"/>
          <w:szCs w:val="28"/>
        </w:rPr>
        <w:t>Effective Principal-Counselor Relationships</w:t>
      </w:r>
    </w:p>
    <w:p w:rsidR="00EE7053" w:rsidRDefault="00A107C1" w:rsidP="00EE7053">
      <w:pPr>
        <w:jc w:val="center"/>
        <w:rPr>
          <w:rFonts w:ascii="Arial Black" w:hAnsi="Arial Black" w:cs="Tahoma"/>
        </w:rPr>
      </w:pPr>
      <w:r w:rsidRPr="00A107C1">
        <w:rPr>
          <w:rFonts w:ascii="Arial Black" w:hAnsi="Arial Black" w:cs="Tahoma"/>
        </w:rPr>
        <w:t>2020 WVDE School Counselor Conference</w:t>
      </w:r>
    </w:p>
    <w:p w:rsidR="00EE7053" w:rsidRDefault="00A107C1" w:rsidP="00EE7053">
      <w:pPr>
        <w:jc w:val="center"/>
        <w:rPr>
          <w:rFonts w:ascii="Arial Black" w:hAnsi="Arial Black" w:cs="Tahoma"/>
        </w:rPr>
      </w:pPr>
      <w:r w:rsidRPr="00A107C1">
        <w:rPr>
          <w:rFonts w:ascii="Arial Black" w:hAnsi="Arial Black" w:cs="Tahoma"/>
        </w:rPr>
        <w:t>Charleston Coliseum &amp; Conventi</w:t>
      </w:r>
      <w:r w:rsidR="00EE7053">
        <w:rPr>
          <w:rFonts w:ascii="Arial Black" w:hAnsi="Arial Black" w:cs="Tahoma"/>
        </w:rPr>
        <w:t>on Center</w:t>
      </w:r>
    </w:p>
    <w:p w:rsidR="00EE7053" w:rsidRDefault="00A107C1" w:rsidP="00EE7053">
      <w:pPr>
        <w:jc w:val="center"/>
        <w:rPr>
          <w:rFonts w:ascii="Arial Black" w:hAnsi="Arial Black" w:cs="Tahoma"/>
        </w:rPr>
      </w:pPr>
      <w:r w:rsidRPr="00A107C1">
        <w:rPr>
          <w:rFonts w:ascii="Arial Black" w:hAnsi="Arial Black" w:cs="Tahoma"/>
        </w:rPr>
        <w:t>Charleston, WV</w:t>
      </w:r>
      <w:r w:rsidR="0097790C">
        <w:rPr>
          <w:rFonts w:ascii="Arial Black" w:hAnsi="Arial Black" w:cs="Tahoma"/>
        </w:rPr>
        <w:t xml:space="preserve"> - </w:t>
      </w:r>
      <w:r w:rsidR="00EE7053">
        <w:rPr>
          <w:rFonts w:ascii="Arial Black" w:hAnsi="Arial Black" w:cs="Tahoma"/>
        </w:rPr>
        <w:t>March 3, 2020</w:t>
      </w:r>
    </w:p>
    <w:p w:rsidR="00EE7053" w:rsidRPr="00EE7053" w:rsidRDefault="00EE7053" w:rsidP="00EE7053">
      <w:pPr>
        <w:jc w:val="center"/>
        <w:rPr>
          <w:rFonts w:ascii="Arial Black" w:hAnsi="Arial Black" w:cs="Tahoma"/>
          <w:sz w:val="16"/>
          <w:szCs w:val="16"/>
        </w:rPr>
      </w:pPr>
      <w:r w:rsidRPr="00EE7053">
        <w:rPr>
          <w:rFonts w:ascii="Arial Black" w:hAnsi="Arial Black" w:cs="Tahoma"/>
          <w:sz w:val="16"/>
          <w:szCs w:val="16"/>
        </w:rPr>
        <w:t>Presented by:</w:t>
      </w:r>
    </w:p>
    <w:p w:rsidR="00BF2800" w:rsidRPr="00EE7053" w:rsidRDefault="00BF2800" w:rsidP="00EE7053">
      <w:pPr>
        <w:jc w:val="center"/>
        <w:rPr>
          <w:rFonts w:ascii="Arial Black" w:eastAsia="Calibri" w:hAnsi="Arial Black" w:cs="Times New Roman"/>
          <w:noProof/>
          <w:sz w:val="16"/>
          <w:szCs w:val="16"/>
        </w:rPr>
      </w:pPr>
      <w:r w:rsidRPr="00EE7053">
        <w:rPr>
          <w:rFonts w:ascii="Arial Black" w:eastAsia="Calibri" w:hAnsi="Arial Black" w:cs="Times New Roman"/>
          <w:noProof/>
          <w:sz w:val="16"/>
          <w:szCs w:val="16"/>
        </w:rPr>
        <w:t>Dr.  Bob Rubenstein</w:t>
      </w:r>
    </w:p>
    <w:p w:rsidR="00BF2800" w:rsidRPr="00EE7053" w:rsidRDefault="00BF2800" w:rsidP="00EE7053">
      <w:pPr>
        <w:jc w:val="center"/>
        <w:rPr>
          <w:rFonts w:ascii="Arial Black" w:eastAsia="Calibri" w:hAnsi="Arial Black" w:cs="Times New Roman"/>
          <w:noProof/>
          <w:sz w:val="16"/>
          <w:szCs w:val="16"/>
        </w:rPr>
      </w:pPr>
      <w:r w:rsidRPr="00EE7053">
        <w:rPr>
          <w:rFonts w:ascii="Arial Black" w:eastAsia="Calibri" w:hAnsi="Arial Black" w:cs="Times New Roman"/>
          <w:noProof/>
          <w:sz w:val="16"/>
          <w:szCs w:val="16"/>
        </w:rPr>
        <w:t>Professor, Counseling Program</w:t>
      </w:r>
    </w:p>
    <w:p w:rsidR="00BF2800" w:rsidRPr="00EE7053" w:rsidRDefault="00BF2800" w:rsidP="00EE7053">
      <w:pPr>
        <w:jc w:val="center"/>
        <w:rPr>
          <w:rFonts w:ascii="Arial Black" w:eastAsia="Calibri" w:hAnsi="Arial Black" w:cs="Times New Roman"/>
          <w:noProof/>
          <w:sz w:val="16"/>
          <w:szCs w:val="16"/>
        </w:rPr>
      </w:pPr>
      <w:r w:rsidRPr="00EE7053">
        <w:rPr>
          <w:rFonts w:ascii="Arial Black" w:eastAsia="Calibri" w:hAnsi="Arial Black" w:cs="Times New Roman"/>
          <w:noProof/>
          <w:sz w:val="16"/>
          <w:szCs w:val="16"/>
        </w:rPr>
        <w:t>College of Education and Professional Development</w:t>
      </w:r>
    </w:p>
    <w:p w:rsidR="00BF2800" w:rsidRPr="00EE7053" w:rsidRDefault="00BF2800" w:rsidP="00EE7053">
      <w:pPr>
        <w:jc w:val="center"/>
        <w:rPr>
          <w:rFonts w:ascii="Arial Black" w:eastAsia="Calibri" w:hAnsi="Arial Black" w:cs="Times New Roman"/>
          <w:noProof/>
          <w:sz w:val="16"/>
          <w:szCs w:val="16"/>
        </w:rPr>
      </w:pPr>
      <w:r w:rsidRPr="00EE7053">
        <w:rPr>
          <w:rFonts w:ascii="Arial Black" w:eastAsia="Calibri" w:hAnsi="Arial Black" w:cs="Times New Roman"/>
          <w:noProof/>
          <w:sz w:val="16"/>
          <w:szCs w:val="16"/>
        </w:rPr>
        <w:t>Marshall University</w:t>
      </w:r>
    </w:p>
    <w:p w:rsidR="00BF2800" w:rsidRPr="00EE7053" w:rsidRDefault="00BF2800" w:rsidP="00EE7053">
      <w:pPr>
        <w:jc w:val="center"/>
        <w:rPr>
          <w:rFonts w:ascii="Arial Black" w:eastAsia="Calibri" w:hAnsi="Arial Black" w:cs="Times New Roman"/>
          <w:noProof/>
          <w:sz w:val="16"/>
          <w:szCs w:val="16"/>
        </w:rPr>
      </w:pPr>
      <w:r w:rsidRPr="00EE7053">
        <w:rPr>
          <w:rFonts w:ascii="Arial Black" w:eastAsia="Calibri" w:hAnsi="Arial Black" w:cs="Times New Roman"/>
          <w:noProof/>
          <w:sz w:val="16"/>
          <w:szCs w:val="16"/>
        </w:rPr>
        <w:t>100 Angus E. Peyton Dr., Office 211</w:t>
      </w:r>
    </w:p>
    <w:p w:rsidR="00BF2800" w:rsidRPr="00EE7053" w:rsidRDefault="00C14D2D" w:rsidP="00EE7053">
      <w:pPr>
        <w:jc w:val="center"/>
        <w:rPr>
          <w:rFonts w:ascii="Arial Black" w:eastAsia="Calibri" w:hAnsi="Arial Black" w:cs="Times New Roman"/>
          <w:noProof/>
          <w:sz w:val="16"/>
          <w:szCs w:val="16"/>
        </w:rPr>
      </w:pPr>
      <w:hyperlink r:id="rId5" w:history="1">
        <w:r w:rsidR="00BF2800" w:rsidRPr="00EE7053">
          <w:rPr>
            <w:rStyle w:val="Hyperlink"/>
            <w:rFonts w:ascii="Arial Black" w:eastAsia="Calibri" w:hAnsi="Arial Black" w:cs="Times New Roman"/>
            <w:noProof/>
            <w:color w:val="0000FF"/>
            <w:sz w:val="16"/>
            <w:szCs w:val="16"/>
          </w:rPr>
          <w:t>South Charleston, WV 25303</w:t>
        </w:r>
      </w:hyperlink>
    </w:p>
    <w:p w:rsidR="00A62252" w:rsidRPr="00EE7053" w:rsidRDefault="00C14D2D" w:rsidP="00EE7053">
      <w:pPr>
        <w:jc w:val="center"/>
        <w:rPr>
          <w:rFonts w:ascii="Arial Black" w:eastAsia="Calibri" w:hAnsi="Arial Black" w:cs="Times New Roman"/>
          <w:noProof/>
          <w:color w:val="000000"/>
          <w:sz w:val="16"/>
          <w:szCs w:val="16"/>
        </w:rPr>
      </w:pPr>
      <w:hyperlink r:id="rId6" w:history="1">
        <w:r w:rsidR="00BF2800" w:rsidRPr="00EE7053">
          <w:rPr>
            <w:rStyle w:val="Hyperlink"/>
            <w:rFonts w:ascii="Arial Black" w:eastAsia="Calibri" w:hAnsi="Arial Black" w:cs="Times New Roman"/>
            <w:noProof/>
            <w:color w:val="0000FF"/>
            <w:sz w:val="16"/>
            <w:szCs w:val="16"/>
          </w:rPr>
          <w:t>304-746-1953</w:t>
        </w:r>
      </w:hyperlink>
      <w:r w:rsidR="00BF2800" w:rsidRPr="00EE7053">
        <w:rPr>
          <w:rFonts w:ascii="Arial Black" w:eastAsia="Calibri" w:hAnsi="Arial Black" w:cs="Times New Roman"/>
          <w:noProof/>
          <w:color w:val="000000"/>
          <w:sz w:val="16"/>
          <w:szCs w:val="16"/>
        </w:rPr>
        <w:t> or </w:t>
      </w:r>
      <w:hyperlink r:id="rId7" w:history="1">
        <w:r w:rsidR="00BF2800" w:rsidRPr="00EE7053">
          <w:rPr>
            <w:rStyle w:val="Hyperlink"/>
            <w:rFonts w:ascii="Arial Black" w:eastAsia="Calibri" w:hAnsi="Arial Black" w:cs="Times New Roman"/>
            <w:noProof/>
            <w:color w:val="0000FF"/>
            <w:sz w:val="16"/>
            <w:szCs w:val="16"/>
          </w:rPr>
          <w:t>1-800-642-9842, ext. 61953</w:t>
        </w:r>
      </w:hyperlink>
    </w:p>
    <w:p w:rsidR="00BF2800" w:rsidRDefault="00C14D2D" w:rsidP="00EE7053">
      <w:pPr>
        <w:jc w:val="center"/>
        <w:rPr>
          <w:rFonts w:ascii="Arial Black" w:eastAsia="Calibri" w:hAnsi="Arial Black" w:cs="Times New Roman"/>
          <w:noProof/>
          <w:color w:val="000000"/>
          <w:sz w:val="16"/>
          <w:szCs w:val="16"/>
        </w:rPr>
      </w:pPr>
      <w:hyperlink r:id="rId8" w:history="1">
        <w:r w:rsidR="00BF2800" w:rsidRPr="00EE7053">
          <w:rPr>
            <w:rStyle w:val="Hyperlink"/>
            <w:rFonts w:ascii="Arial Black" w:eastAsia="Calibri" w:hAnsi="Arial Black" w:cs="Times New Roman"/>
            <w:noProof/>
            <w:sz w:val="16"/>
            <w:szCs w:val="16"/>
          </w:rPr>
          <w:t>brubentein@marshall.edu</w:t>
        </w:r>
      </w:hyperlink>
    </w:p>
    <w:p w:rsidR="00EE7053" w:rsidRDefault="00EE7053" w:rsidP="00EE7053">
      <w:pPr>
        <w:jc w:val="center"/>
        <w:rPr>
          <w:rFonts w:ascii="Arial Black" w:eastAsia="Calibri" w:hAnsi="Arial Black" w:cs="Times New Roman"/>
          <w:noProof/>
          <w:color w:val="000000"/>
          <w:sz w:val="16"/>
          <w:szCs w:val="16"/>
        </w:rPr>
      </w:pPr>
    </w:p>
    <w:p w:rsidR="00EE7053" w:rsidRDefault="00EE7053" w:rsidP="00EE7053">
      <w:pPr>
        <w:rPr>
          <w:rFonts w:ascii="Arial Black" w:eastAsia="Calibri" w:hAnsi="Arial Black" w:cs="Times New Roman"/>
          <w:noProof/>
          <w:color w:val="000000"/>
        </w:rPr>
      </w:pPr>
    </w:p>
    <w:p w:rsidR="00EE7053" w:rsidRDefault="00EE7053" w:rsidP="00EE7053">
      <w:pPr>
        <w:rPr>
          <w:rFonts w:ascii="Arial Black" w:eastAsia="Calibri" w:hAnsi="Arial Black" w:cs="Times New Roman"/>
          <w:noProof/>
          <w:color w:val="000000"/>
        </w:rPr>
      </w:pPr>
      <w:r>
        <w:rPr>
          <w:rFonts w:ascii="Arial Black" w:eastAsia="Calibri" w:hAnsi="Arial Black" w:cs="Times New Roman"/>
          <w:noProof/>
          <w:color w:val="000000"/>
        </w:rPr>
        <w:t>Role Understanding</w:t>
      </w:r>
    </w:p>
    <w:p w:rsidR="00EE7053" w:rsidRPr="0097790C" w:rsidRDefault="0033606A" w:rsidP="0097790C">
      <w:pPr>
        <w:pStyle w:val="ListParagraph"/>
        <w:numPr>
          <w:ilvl w:val="0"/>
          <w:numId w:val="12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Strengths &amp; Weknesses</w:t>
      </w:r>
    </w:p>
    <w:p w:rsidR="0097790C" w:rsidRPr="0097790C" w:rsidRDefault="0097790C" w:rsidP="0097790C">
      <w:pPr>
        <w:pStyle w:val="ListParagraph"/>
        <w:ind w:left="1800"/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</w:p>
    <w:p w:rsidR="00EE7053" w:rsidRDefault="00EE7053" w:rsidP="00EE7053">
      <w:pPr>
        <w:rPr>
          <w:rFonts w:ascii="Arial Black" w:eastAsia="Calibri" w:hAnsi="Arial Black" w:cs="Times New Roman"/>
          <w:noProof/>
          <w:color w:val="000000"/>
        </w:rPr>
      </w:pPr>
      <w:r>
        <w:rPr>
          <w:rFonts w:ascii="Arial Black" w:eastAsia="Calibri" w:hAnsi="Arial Black" w:cs="Times New Roman"/>
          <w:noProof/>
          <w:color w:val="000000"/>
        </w:rPr>
        <w:t>Defining Goal Driven Maps</w:t>
      </w:r>
    </w:p>
    <w:p w:rsidR="00EE7053" w:rsidRPr="00EE7053" w:rsidRDefault="00EE7053" w:rsidP="00EE7053">
      <w:pPr>
        <w:pStyle w:val="ListParagraph"/>
        <w:numPr>
          <w:ilvl w:val="1"/>
          <w:numId w:val="2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EE7053">
        <w:rPr>
          <w:rFonts w:ascii="Arial Black" w:eastAsia="Calibri" w:hAnsi="Arial Black" w:cs="Times New Roman"/>
          <w:noProof/>
          <w:color w:val="000000"/>
          <w:sz w:val="18"/>
          <w:szCs w:val="18"/>
        </w:rPr>
        <w:t>Leadership</w:t>
      </w:r>
    </w:p>
    <w:p w:rsidR="00EE7053" w:rsidRPr="00EE7053" w:rsidRDefault="00EE7053" w:rsidP="00EE7053">
      <w:pPr>
        <w:pStyle w:val="ListParagraph"/>
        <w:numPr>
          <w:ilvl w:val="1"/>
          <w:numId w:val="2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EE7053">
        <w:rPr>
          <w:rFonts w:ascii="Arial Black" w:eastAsia="Calibri" w:hAnsi="Arial Black" w:cs="Times New Roman"/>
          <w:noProof/>
          <w:color w:val="000000"/>
          <w:sz w:val="18"/>
          <w:szCs w:val="18"/>
        </w:rPr>
        <w:t>Teaching</w:t>
      </w:r>
    </w:p>
    <w:p w:rsidR="00EE7053" w:rsidRPr="00EE7053" w:rsidRDefault="00EE7053" w:rsidP="00EE7053">
      <w:pPr>
        <w:pStyle w:val="ListParagraph"/>
        <w:numPr>
          <w:ilvl w:val="1"/>
          <w:numId w:val="2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EE7053">
        <w:rPr>
          <w:rFonts w:ascii="Arial Black" w:eastAsia="Calibri" w:hAnsi="Arial Black" w:cs="Times New Roman"/>
          <w:noProof/>
          <w:color w:val="000000"/>
          <w:sz w:val="18"/>
          <w:szCs w:val="18"/>
        </w:rPr>
        <w:t>Learning</w:t>
      </w:r>
    </w:p>
    <w:p w:rsidR="00EE7053" w:rsidRDefault="00EE7053" w:rsidP="00EE7053">
      <w:pPr>
        <w:pStyle w:val="ListParagraph"/>
        <w:numPr>
          <w:ilvl w:val="1"/>
          <w:numId w:val="2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EE7053">
        <w:rPr>
          <w:rFonts w:ascii="Arial Black" w:eastAsia="Calibri" w:hAnsi="Arial Black" w:cs="Times New Roman"/>
          <w:noProof/>
          <w:color w:val="000000"/>
          <w:sz w:val="18"/>
          <w:szCs w:val="18"/>
        </w:rPr>
        <w:t>Behavorial/Social</w:t>
      </w:r>
    </w:p>
    <w:p w:rsidR="00BB41C1" w:rsidRPr="00BB41C1" w:rsidRDefault="00BB41C1" w:rsidP="00BB41C1">
      <w:p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</w:p>
    <w:p w:rsidR="00EE7053" w:rsidRDefault="00BB41C1" w:rsidP="00BB41C1">
      <w:pPr>
        <w:rPr>
          <w:rFonts w:ascii="Arial Black" w:eastAsia="Calibri" w:hAnsi="Arial Black" w:cs="Times New Roman"/>
          <w:noProof/>
          <w:color w:val="000000"/>
        </w:rPr>
      </w:pPr>
      <w:r>
        <w:rPr>
          <w:rFonts w:ascii="Arial Black" w:eastAsia="Calibri" w:hAnsi="Arial Black" w:cs="Times New Roman"/>
          <w:noProof/>
          <w:color w:val="000000"/>
        </w:rPr>
        <w:t>Defining Consultation</w:t>
      </w:r>
    </w:p>
    <w:p w:rsidR="0033606A" w:rsidRPr="0033606A" w:rsidRDefault="0033606A" w:rsidP="0033606A">
      <w:pPr>
        <w:pStyle w:val="Heading8"/>
        <w:keepNext w:val="0"/>
        <w:keepLines w:val="0"/>
        <w:widowControl w:val="0"/>
        <w:numPr>
          <w:ilvl w:val="0"/>
          <w:numId w:val="5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0"/>
        <w:ind w:left="1440"/>
        <w:rPr>
          <w:rFonts w:ascii="Arial Black" w:hAnsi="Arial Black"/>
          <w:color w:val="373838"/>
          <w:sz w:val="18"/>
          <w:szCs w:val="18"/>
        </w:rPr>
      </w:pPr>
      <w:r w:rsidRPr="0033606A">
        <w:rPr>
          <w:rFonts w:ascii="Arial Black" w:hAnsi="Arial Black"/>
          <w:color w:val="373838"/>
          <w:sz w:val="18"/>
          <w:szCs w:val="18"/>
        </w:rPr>
        <w:t>All behavior is</w:t>
      </w:r>
      <w:r w:rsidRPr="0033606A">
        <w:rPr>
          <w:rFonts w:ascii="Arial Black" w:hAnsi="Arial Black"/>
          <w:color w:val="373838"/>
          <w:spacing w:val="-5"/>
          <w:sz w:val="18"/>
          <w:szCs w:val="18"/>
        </w:rPr>
        <w:t xml:space="preserve"> </w:t>
      </w:r>
      <w:r w:rsidRPr="0033606A">
        <w:rPr>
          <w:rFonts w:ascii="Arial Black" w:hAnsi="Arial Black"/>
          <w:color w:val="373838"/>
          <w:sz w:val="18"/>
          <w:szCs w:val="18"/>
        </w:rPr>
        <w:t>purposeful.</w:t>
      </w:r>
    </w:p>
    <w:p w:rsidR="0033606A" w:rsidRPr="0033606A" w:rsidRDefault="0033606A" w:rsidP="0033606A">
      <w:pPr>
        <w:pStyle w:val="ListParagraph"/>
        <w:widowControl w:val="0"/>
        <w:numPr>
          <w:ilvl w:val="0"/>
          <w:numId w:val="5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ind w:left="1440"/>
        <w:rPr>
          <w:rFonts w:ascii="Arial Black" w:hAnsi="Arial Black" w:cs="Palatino Linotype"/>
          <w:b/>
          <w:bCs/>
          <w:color w:val="393A3B"/>
          <w:sz w:val="18"/>
          <w:szCs w:val="18"/>
        </w:rPr>
      </w:pPr>
      <w:r w:rsidRPr="0033606A">
        <w:rPr>
          <w:rFonts w:ascii="Arial Black" w:hAnsi="Arial Black" w:cs="Palatino Linotype"/>
          <w:b/>
          <w:bCs/>
          <w:color w:val="393A3B"/>
          <w:sz w:val="18"/>
          <w:szCs w:val="18"/>
        </w:rPr>
        <w:t>Thoughts cause</w:t>
      </w:r>
      <w:r w:rsidRPr="0033606A">
        <w:rPr>
          <w:rFonts w:ascii="Arial Black" w:hAnsi="Arial Black" w:cs="Palatino Linotype"/>
          <w:b/>
          <w:bCs/>
          <w:color w:val="393A3B"/>
          <w:spacing w:val="1"/>
          <w:sz w:val="18"/>
          <w:szCs w:val="18"/>
        </w:rPr>
        <w:t xml:space="preserve"> </w:t>
      </w:r>
      <w:r w:rsidRPr="0033606A">
        <w:rPr>
          <w:rFonts w:ascii="Arial Black" w:hAnsi="Arial Black" w:cs="Palatino Linotype"/>
          <w:b/>
          <w:bCs/>
          <w:color w:val="393A3B"/>
          <w:sz w:val="18"/>
          <w:szCs w:val="18"/>
        </w:rPr>
        <w:t>feelings.</w:t>
      </w:r>
    </w:p>
    <w:p w:rsidR="0033606A" w:rsidRPr="0033606A" w:rsidRDefault="0033606A" w:rsidP="0033606A">
      <w:pPr>
        <w:pStyle w:val="ListParagraph"/>
        <w:widowControl w:val="0"/>
        <w:numPr>
          <w:ilvl w:val="0"/>
          <w:numId w:val="5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ind w:left="1440"/>
        <w:rPr>
          <w:rFonts w:ascii="Arial Black" w:hAnsi="Arial Black" w:cs="Palatino Linotype"/>
          <w:b/>
          <w:bCs/>
          <w:color w:val="38393B"/>
          <w:sz w:val="18"/>
          <w:szCs w:val="18"/>
        </w:rPr>
      </w:pPr>
      <w:r w:rsidRPr="0033606A">
        <w:rPr>
          <w:rFonts w:ascii="Arial Black" w:hAnsi="Arial Black" w:cs="Palatino Linotype"/>
          <w:b/>
          <w:bCs/>
          <w:color w:val="38393B"/>
          <w:sz w:val="18"/>
          <w:szCs w:val="18"/>
        </w:rPr>
        <w:t xml:space="preserve">Get your expectations </w:t>
      </w:r>
      <w:r w:rsidRPr="0033606A">
        <w:rPr>
          <w:rFonts w:ascii="Arial Black" w:hAnsi="Arial Black" w:cs="Palatino Linotype"/>
          <w:b/>
          <w:bCs/>
          <w:color w:val="38393B"/>
          <w:spacing w:val="-4"/>
          <w:sz w:val="18"/>
          <w:szCs w:val="18"/>
        </w:rPr>
        <w:t xml:space="preserve">in </w:t>
      </w:r>
      <w:r w:rsidRPr="0033606A">
        <w:rPr>
          <w:rFonts w:ascii="Arial Black" w:hAnsi="Arial Black" w:cs="Palatino Linotype"/>
          <w:b/>
          <w:bCs/>
          <w:color w:val="38393B"/>
          <w:sz w:val="18"/>
          <w:szCs w:val="18"/>
        </w:rPr>
        <w:t>line with</w:t>
      </w:r>
      <w:r w:rsidRPr="0033606A">
        <w:rPr>
          <w:rFonts w:ascii="Arial Black" w:hAnsi="Arial Black" w:cs="Palatino Linotype"/>
          <w:b/>
          <w:bCs/>
          <w:color w:val="38393B"/>
          <w:spacing w:val="-32"/>
          <w:sz w:val="18"/>
          <w:szCs w:val="18"/>
        </w:rPr>
        <w:t xml:space="preserve"> </w:t>
      </w:r>
      <w:r w:rsidRPr="0033606A">
        <w:rPr>
          <w:rFonts w:ascii="Arial Black" w:hAnsi="Arial Black" w:cs="Palatino Linotype"/>
          <w:b/>
          <w:bCs/>
          <w:color w:val="38393B"/>
          <w:sz w:val="18"/>
          <w:szCs w:val="18"/>
        </w:rPr>
        <w:t>reality.</w:t>
      </w:r>
    </w:p>
    <w:p w:rsidR="0033606A" w:rsidRPr="0033606A" w:rsidRDefault="0033606A" w:rsidP="0033606A">
      <w:pPr>
        <w:pStyle w:val="ListParagraph"/>
        <w:widowControl w:val="0"/>
        <w:numPr>
          <w:ilvl w:val="0"/>
          <w:numId w:val="5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ind w:left="1440"/>
        <w:rPr>
          <w:rFonts w:ascii="Arial Black" w:hAnsi="Arial Black" w:cs="Palatino Linotype"/>
          <w:b/>
          <w:bCs/>
          <w:color w:val="38393B"/>
          <w:sz w:val="18"/>
          <w:szCs w:val="18"/>
        </w:rPr>
      </w:pPr>
      <w:r w:rsidRPr="0033606A">
        <w:rPr>
          <w:rFonts w:ascii="Arial Black" w:hAnsi="Arial Black" w:cs="Palatino Linotype"/>
          <w:b/>
          <w:bCs/>
          <w:color w:val="393B3D"/>
          <w:sz w:val="18"/>
          <w:szCs w:val="18"/>
        </w:rPr>
        <w:t xml:space="preserve">You teach people </w:t>
      </w:r>
      <w:r w:rsidRPr="0033606A">
        <w:rPr>
          <w:rFonts w:ascii="Arial Black" w:hAnsi="Arial Black" w:cs="Palatino Linotype"/>
          <w:b/>
          <w:bCs/>
          <w:color w:val="393B3D"/>
          <w:spacing w:val="6"/>
          <w:sz w:val="18"/>
          <w:szCs w:val="18"/>
        </w:rPr>
        <w:t xml:space="preserve">how </w:t>
      </w:r>
      <w:r w:rsidRPr="0033606A">
        <w:rPr>
          <w:rFonts w:ascii="Arial Black" w:hAnsi="Arial Black" w:cs="Palatino Linotype"/>
          <w:b/>
          <w:bCs/>
          <w:color w:val="393B3D"/>
          <w:sz w:val="18"/>
          <w:szCs w:val="18"/>
        </w:rPr>
        <w:t>to treat</w:t>
      </w:r>
      <w:r w:rsidRPr="0033606A">
        <w:rPr>
          <w:rFonts w:ascii="Arial Black" w:hAnsi="Arial Black" w:cs="Palatino Linotype"/>
          <w:b/>
          <w:bCs/>
          <w:color w:val="393B3D"/>
          <w:spacing w:val="-6"/>
          <w:sz w:val="18"/>
          <w:szCs w:val="18"/>
        </w:rPr>
        <w:t xml:space="preserve"> </w:t>
      </w:r>
      <w:r w:rsidRPr="0033606A">
        <w:rPr>
          <w:rFonts w:ascii="Arial Black" w:hAnsi="Arial Black" w:cs="Palatino Linotype"/>
          <w:b/>
          <w:bCs/>
          <w:color w:val="393B3D"/>
          <w:sz w:val="18"/>
          <w:szCs w:val="18"/>
        </w:rPr>
        <w:t>you.</w:t>
      </w:r>
    </w:p>
    <w:p w:rsidR="0033606A" w:rsidRPr="0033606A" w:rsidRDefault="0033606A" w:rsidP="00C14D2D">
      <w:pPr>
        <w:pStyle w:val="BodyText"/>
        <w:numPr>
          <w:ilvl w:val="1"/>
          <w:numId w:val="5"/>
        </w:numPr>
        <w:kinsoku w:val="0"/>
        <w:overflowPunct w:val="0"/>
        <w:rPr>
          <w:rFonts w:ascii="Arial Black" w:hAnsi="Arial Black" w:cs="Palatino Linotype"/>
          <w:b/>
          <w:bCs/>
          <w:color w:val="393B3D"/>
          <w:sz w:val="18"/>
          <w:szCs w:val="18"/>
        </w:rPr>
      </w:pPr>
      <w:bookmarkStart w:id="0" w:name="_GoBack"/>
      <w:bookmarkEnd w:id="0"/>
      <w:r w:rsidRPr="0033606A">
        <w:rPr>
          <w:rFonts w:ascii="Arial Black" w:hAnsi="Arial Black" w:cs="Palatino Linotype"/>
          <w:b/>
          <w:bCs/>
          <w:color w:val="393B3D"/>
          <w:sz w:val="18"/>
          <w:szCs w:val="18"/>
        </w:rPr>
        <w:t>Life is a series of choices</w:t>
      </w:r>
    </w:p>
    <w:p w:rsidR="00BB41C1" w:rsidRDefault="00BB41C1" w:rsidP="00BB41C1">
      <w:pPr>
        <w:rPr>
          <w:rFonts w:ascii="Arial Black" w:eastAsia="Calibri" w:hAnsi="Arial Black" w:cs="Times New Roman"/>
          <w:noProof/>
          <w:color w:val="000000"/>
        </w:rPr>
      </w:pPr>
    </w:p>
    <w:p w:rsidR="00BB41C1" w:rsidRDefault="00BB41C1" w:rsidP="00BB41C1">
      <w:pPr>
        <w:rPr>
          <w:rFonts w:ascii="Arial Black" w:eastAsia="Calibri" w:hAnsi="Arial Black" w:cs="Times New Roman"/>
          <w:noProof/>
          <w:color w:val="000000"/>
        </w:rPr>
      </w:pPr>
      <w:r>
        <w:rPr>
          <w:rFonts w:ascii="Arial Black" w:eastAsia="Calibri" w:hAnsi="Arial Black" w:cs="Times New Roman"/>
          <w:noProof/>
          <w:color w:val="000000"/>
        </w:rPr>
        <w:t>Strategic Consultation</w:t>
      </w:r>
    </w:p>
    <w:p w:rsidR="0033606A" w:rsidRPr="0097790C" w:rsidRDefault="0097790C" w:rsidP="0097790C">
      <w:pPr>
        <w:pStyle w:val="ListParagraph"/>
        <w:numPr>
          <w:ilvl w:val="0"/>
          <w:numId w:val="13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React</w:t>
      </w:r>
    </w:p>
    <w:p w:rsidR="0097790C" w:rsidRPr="0097790C" w:rsidRDefault="0097790C" w:rsidP="0097790C">
      <w:pPr>
        <w:pStyle w:val="ListParagraph"/>
        <w:numPr>
          <w:ilvl w:val="0"/>
          <w:numId w:val="13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Retreat</w:t>
      </w:r>
    </w:p>
    <w:p w:rsidR="0097790C" w:rsidRPr="0097790C" w:rsidRDefault="0097790C" w:rsidP="0097790C">
      <w:pPr>
        <w:pStyle w:val="ListParagraph"/>
        <w:numPr>
          <w:ilvl w:val="0"/>
          <w:numId w:val="13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Rethink</w:t>
      </w:r>
    </w:p>
    <w:p w:rsidR="0097790C" w:rsidRPr="0097790C" w:rsidRDefault="0097790C" w:rsidP="0097790C">
      <w:pPr>
        <w:pStyle w:val="ListParagraph"/>
        <w:ind w:left="1440"/>
        <w:rPr>
          <w:rFonts w:ascii="Arial Black" w:eastAsia="Calibri" w:hAnsi="Arial Black" w:cs="Times New Roman"/>
          <w:i/>
          <w:noProof/>
          <w:color w:val="000000"/>
          <w:sz w:val="18"/>
          <w:szCs w:val="18"/>
          <w:u w:val="single"/>
        </w:rPr>
      </w:pPr>
      <w:r>
        <w:rPr>
          <w:rFonts w:ascii="Arial Black" w:eastAsia="Calibri" w:hAnsi="Arial Black" w:cs="Times New Roman"/>
          <w:noProof/>
          <w:color w:val="000000"/>
          <w:sz w:val="18"/>
          <w:szCs w:val="18"/>
        </w:rPr>
        <w:t xml:space="preserve">  </w:t>
      </w:r>
      <w:r w:rsidRPr="0097790C">
        <w:rPr>
          <w:rFonts w:ascii="Arial Black" w:eastAsia="Calibri" w:hAnsi="Arial Black" w:cs="Times New Roman"/>
          <w:i/>
          <w:noProof/>
          <w:color w:val="000000"/>
          <w:sz w:val="18"/>
          <w:szCs w:val="18"/>
          <w:u w:val="single"/>
        </w:rPr>
        <w:t>VS.</w:t>
      </w:r>
    </w:p>
    <w:p w:rsidR="0097790C" w:rsidRPr="0097790C" w:rsidRDefault="0097790C" w:rsidP="0097790C">
      <w:pPr>
        <w:pStyle w:val="ListParagraph"/>
        <w:numPr>
          <w:ilvl w:val="0"/>
          <w:numId w:val="13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Retreat</w:t>
      </w:r>
    </w:p>
    <w:p w:rsidR="0097790C" w:rsidRPr="0097790C" w:rsidRDefault="0097790C" w:rsidP="0097790C">
      <w:pPr>
        <w:pStyle w:val="ListParagraph"/>
        <w:numPr>
          <w:ilvl w:val="0"/>
          <w:numId w:val="13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Rethink</w:t>
      </w:r>
    </w:p>
    <w:p w:rsidR="0097790C" w:rsidRPr="0097790C" w:rsidRDefault="0097790C" w:rsidP="0097790C">
      <w:pPr>
        <w:pStyle w:val="ListParagraph"/>
        <w:numPr>
          <w:ilvl w:val="0"/>
          <w:numId w:val="13"/>
        </w:numPr>
        <w:rPr>
          <w:rFonts w:ascii="Arial Black" w:eastAsia="Calibri" w:hAnsi="Arial Black" w:cs="Times New Roman"/>
          <w:noProof/>
          <w:color w:val="000000"/>
          <w:sz w:val="18"/>
          <w:szCs w:val="18"/>
        </w:rPr>
      </w:pPr>
      <w:r w:rsidRPr="0097790C">
        <w:rPr>
          <w:rFonts w:ascii="Arial Black" w:eastAsia="Calibri" w:hAnsi="Arial Black" w:cs="Times New Roman"/>
          <w:noProof/>
          <w:color w:val="000000"/>
          <w:sz w:val="18"/>
          <w:szCs w:val="18"/>
        </w:rPr>
        <w:t>Respond</w:t>
      </w:r>
    </w:p>
    <w:p w:rsidR="0033606A" w:rsidRDefault="0033606A" w:rsidP="00BB41C1">
      <w:pPr>
        <w:rPr>
          <w:rFonts w:ascii="Arial Black" w:eastAsia="Calibri" w:hAnsi="Arial Black" w:cs="Times New Roman"/>
          <w:noProof/>
          <w:color w:val="000000"/>
        </w:rPr>
      </w:pPr>
    </w:p>
    <w:p w:rsidR="00BB41C1" w:rsidRPr="0033606A" w:rsidRDefault="00BB41C1" w:rsidP="0033606A">
      <w:pPr>
        <w:pStyle w:val="BodyText"/>
        <w:numPr>
          <w:ilvl w:val="0"/>
          <w:numId w:val="3"/>
        </w:numPr>
        <w:kinsoku w:val="0"/>
        <w:overflowPunct w:val="0"/>
        <w:rPr>
          <w:rFonts w:ascii="Arial Black" w:hAnsi="Arial Black"/>
          <w:b/>
          <w:color w:val="414242"/>
          <w:w w:val="115"/>
          <w:sz w:val="18"/>
          <w:szCs w:val="18"/>
        </w:rPr>
      </w:pPr>
      <w:r w:rsidRPr="0033606A">
        <w:rPr>
          <w:rFonts w:ascii="Arial Black" w:hAnsi="Arial Black"/>
          <w:b/>
          <w:color w:val="414242"/>
          <w:w w:val="115"/>
          <w:sz w:val="18"/>
          <w:szCs w:val="18"/>
        </w:rPr>
        <w:t>Progression of Change</w:t>
      </w:r>
    </w:p>
    <w:p w:rsidR="0033606A" w:rsidRPr="0097790C" w:rsidRDefault="00BB41C1" w:rsidP="0033606A">
      <w:pPr>
        <w:pStyle w:val="BodyText"/>
        <w:numPr>
          <w:ilvl w:val="1"/>
          <w:numId w:val="3"/>
        </w:numPr>
        <w:tabs>
          <w:tab w:val="left" w:pos="3315"/>
        </w:tabs>
        <w:kinsoku w:val="0"/>
        <w:overflowPunct w:val="0"/>
        <w:rPr>
          <w:rFonts w:ascii="Arial Black" w:hAnsi="Arial Black"/>
          <w:b/>
          <w:color w:val="414242"/>
          <w:spacing w:val="3"/>
          <w:w w:val="105"/>
          <w:sz w:val="18"/>
          <w:szCs w:val="18"/>
        </w:rPr>
      </w:pPr>
      <w:r w:rsidRPr="0097790C">
        <w:rPr>
          <w:rFonts w:ascii="Arial Black" w:hAnsi="Arial Black"/>
          <w:b/>
          <w:color w:val="414242"/>
          <w:w w:val="105"/>
          <w:sz w:val="18"/>
          <w:szCs w:val="18"/>
        </w:rPr>
        <w:t>Unconsciously Incompe</w:t>
      </w:r>
      <w:r w:rsidRPr="0097790C">
        <w:rPr>
          <w:rFonts w:ascii="Arial Black" w:hAnsi="Arial Black"/>
          <w:b/>
          <w:color w:val="414242"/>
          <w:spacing w:val="3"/>
          <w:w w:val="105"/>
          <w:sz w:val="18"/>
          <w:szCs w:val="18"/>
        </w:rPr>
        <w:t>tent</w:t>
      </w:r>
      <w:r w:rsidRPr="0097790C">
        <w:rPr>
          <w:rFonts w:ascii="Arial Black" w:hAnsi="Arial Black"/>
          <w:b/>
          <w:color w:val="414242"/>
          <w:spacing w:val="3"/>
          <w:w w:val="105"/>
          <w:sz w:val="18"/>
          <w:szCs w:val="18"/>
        </w:rPr>
        <w:tab/>
      </w:r>
    </w:p>
    <w:p w:rsidR="00BB41C1" w:rsidRPr="0097790C" w:rsidRDefault="0033606A" w:rsidP="0033606A">
      <w:pPr>
        <w:pStyle w:val="BodyText"/>
        <w:numPr>
          <w:ilvl w:val="1"/>
          <w:numId w:val="3"/>
        </w:numPr>
        <w:tabs>
          <w:tab w:val="left" w:pos="3315"/>
        </w:tabs>
        <w:kinsoku w:val="0"/>
        <w:overflowPunct w:val="0"/>
        <w:rPr>
          <w:rFonts w:ascii="Arial Black" w:hAnsi="Arial Black"/>
          <w:b/>
          <w:color w:val="414242"/>
          <w:spacing w:val="11"/>
          <w:w w:val="105"/>
          <w:sz w:val="18"/>
          <w:szCs w:val="18"/>
        </w:rPr>
      </w:pPr>
      <w:r w:rsidRPr="0097790C">
        <w:rPr>
          <w:rFonts w:ascii="Arial Black" w:hAnsi="Arial Black"/>
          <w:b/>
          <w:color w:val="414242"/>
          <w:w w:val="105"/>
          <w:sz w:val="18"/>
          <w:szCs w:val="18"/>
        </w:rPr>
        <w:t>C</w:t>
      </w:r>
      <w:r w:rsidR="00BB41C1" w:rsidRPr="0097790C">
        <w:rPr>
          <w:rFonts w:ascii="Arial Black" w:hAnsi="Arial Black"/>
          <w:b/>
          <w:color w:val="414242"/>
          <w:w w:val="105"/>
          <w:sz w:val="18"/>
          <w:szCs w:val="18"/>
        </w:rPr>
        <w:t xml:space="preserve">onsciously </w:t>
      </w:r>
      <w:r w:rsidRPr="0097790C">
        <w:rPr>
          <w:rFonts w:ascii="Arial Black" w:hAnsi="Arial Black"/>
          <w:b/>
          <w:color w:val="414242"/>
          <w:w w:val="105"/>
          <w:sz w:val="18"/>
          <w:szCs w:val="18"/>
        </w:rPr>
        <w:t>Incompet</w:t>
      </w:r>
      <w:r w:rsidRPr="0097790C">
        <w:rPr>
          <w:rFonts w:ascii="Arial Black" w:hAnsi="Arial Black"/>
          <w:b/>
          <w:color w:val="414242"/>
          <w:spacing w:val="11"/>
          <w:w w:val="105"/>
          <w:sz w:val="18"/>
          <w:szCs w:val="18"/>
        </w:rPr>
        <w:t>ent</w:t>
      </w:r>
    </w:p>
    <w:p w:rsidR="0033606A" w:rsidRPr="0097790C" w:rsidRDefault="00BB41C1" w:rsidP="0033606A">
      <w:pPr>
        <w:pStyle w:val="BodyText"/>
        <w:numPr>
          <w:ilvl w:val="1"/>
          <w:numId w:val="3"/>
        </w:numPr>
        <w:tabs>
          <w:tab w:val="left" w:pos="3445"/>
        </w:tabs>
        <w:kinsoku w:val="0"/>
        <w:overflowPunct w:val="0"/>
        <w:rPr>
          <w:rFonts w:ascii="Arial Black" w:hAnsi="Arial Black"/>
          <w:b/>
          <w:color w:val="414242"/>
          <w:w w:val="110"/>
          <w:sz w:val="18"/>
          <w:szCs w:val="18"/>
        </w:rPr>
      </w:pPr>
      <w:r w:rsidRPr="0097790C">
        <w:rPr>
          <w:rFonts w:ascii="Arial Black" w:hAnsi="Arial Black"/>
          <w:b/>
          <w:color w:val="414242"/>
          <w:w w:val="110"/>
          <w:sz w:val="18"/>
          <w:szCs w:val="18"/>
        </w:rPr>
        <w:t>Consciously</w:t>
      </w:r>
      <w:r w:rsidRPr="0097790C">
        <w:rPr>
          <w:rFonts w:ascii="Arial Black" w:hAnsi="Arial Black"/>
          <w:b/>
          <w:color w:val="414242"/>
          <w:spacing w:val="3"/>
          <w:w w:val="110"/>
          <w:sz w:val="18"/>
          <w:szCs w:val="18"/>
        </w:rPr>
        <w:t xml:space="preserve"> </w:t>
      </w:r>
      <w:r w:rsidRPr="0097790C">
        <w:rPr>
          <w:rFonts w:ascii="Arial Black" w:hAnsi="Arial Black"/>
          <w:b/>
          <w:color w:val="414242"/>
          <w:w w:val="110"/>
          <w:sz w:val="18"/>
          <w:szCs w:val="18"/>
        </w:rPr>
        <w:t>Competent</w:t>
      </w:r>
      <w:r w:rsidRPr="0097790C">
        <w:rPr>
          <w:rFonts w:ascii="Arial Black" w:hAnsi="Arial Black"/>
          <w:b/>
          <w:color w:val="414242"/>
          <w:w w:val="110"/>
          <w:sz w:val="18"/>
          <w:szCs w:val="18"/>
        </w:rPr>
        <w:tab/>
      </w:r>
    </w:p>
    <w:p w:rsidR="00BB41C1" w:rsidRPr="0097790C" w:rsidRDefault="00BB41C1" w:rsidP="0033606A">
      <w:pPr>
        <w:pStyle w:val="BodyText"/>
        <w:numPr>
          <w:ilvl w:val="1"/>
          <w:numId w:val="3"/>
        </w:numPr>
        <w:tabs>
          <w:tab w:val="left" w:pos="3445"/>
        </w:tabs>
        <w:kinsoku w:val="0"/>
        <w:overflowPunct w:val="0"/>
        <w:rPr>
          <w:rFonts w:ascii="Arial Black" w:hAnsi="Arial Black"/>
          <w:b/>
          <w:color w:val="414242"/>
          <w:w w:val="110"/>
          <w:sz w:val="18"/>
          <w:szCs w:val="18"/>
        </w:rPr>
      </w:pPr>
      <w:r w:rsidRPr="0097790C">
        <w:rPr>
          <w:rFonts w:ascii="Arial Black" w:hAnsi="Arial Black"/>
          <w:b/>
          <w:color w:val="414242"/>
          <w:w w:val="110"/>
          <w:sz w:val="18"/>
          <w:szCs w:val="18"/>
        </w:rPr>
        <w:t>Unconsciously</w:t>
      </w:r>
      <w:r w:rsidRPr="0097790C">
        <w:rPr>
          <w:rFonts w:ascii="Arial Black" w:hAnsi="Arial Black"/>
          <w:b/>
          <w:color w:val="414242"/>
          <w:spacing w:val="40"/>
          <w:w w:val="110"/>
          <w:sz w:val="18"/>
          <w:szCs w:val="18"/>
        </w:rPr>
        <w:t xml:space="preserve"> </w:t>
      </w:r>
      <w:r w:rsidRPr="0097790C">
        <w:rPr>
          <w:rFonts w:ascii="Arial Black" w:hAnsi="Arial Black"/>
          <w:b/>
          <w:color w:val="414242"/>
          <w:w w:val="110"/>
          <w:sz w:val="18"/>
          <w:szCs w:val="18"/>
        </w:rPr>
        <w:t>Competent</w:t>
      </w:r>
    </w:p>
    <w:p w:rsidR="00BB41C1" w:rsidRDefault="00BB41C1" w:rsidP="00BB41C1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:rsidR="00BB41C1" w:rsidRPr="0033606A" w:rsidRDefault="00BB41C1" w:rsidP="0033606A">
      <w:pPr>
        <w:pStyle w:val="Heading2"/>
        <w:numPr>
          <w:ilvl w:val="0"/>
          <w:numId w:val="3"/>
        </w:numPr>
        <w:kinsoku w:val="0"/>
        <w:overflowPunct w:val="0"/>
        <w:rPr>
          <w:rFonts w:ascii="Arial Black" w:hAnsi="Arial Black"/>
          <w:b/>
          <w:color w:val="414242"/>
          <w:w w:val="110"/>
          <w:sz w:val="18"/>
          <w:szCs w:val="18"/>
        </w:rPr>
      </w:pPr>
      <w:r w:rsidRPr="0033606A">
        <w:rPr>
          <w:rFonts w:ascii="Arial Black" w:hAnsi="Arial Black"/>
          <w:b/>
          <w:color w:val="414242"/>
          <w:w w:val="110"/>
          <w:sz w:val="18"/>
          <w:szCs w:val="18"/>
        </w:rPr>
        <w:t>Cheerleader vs Fan Model for Effective Living</w:t>
      </w:r>
    </w:p>
    <w:p w:rsidR="00BB41C1" w:rsidRPr="0033606A" w:rsidRDefault="00BB41C1" w:rsidP="0033606A">
      <w:pPr>
        <w:pStyle w:val="BodyText"/>
        <w:numPr>
          <w:ilvl w:val="1"/>
          <w:numId w:val="3"/>
        </w:numPr>
        <w:kinsoku w:val="0"/>
        <w:overflowPunct w:val="0"/>
        <w:spacing w:before="8"/>
        <w:rPr>
          <w:rFonts w:ascii="Arial Black" w:hAnsi="Arial Black"/>
          <w:b/>
          <w:color w:val="414242"/>
          <w:w w:val="110"/>
          <w:sz w:val="18"/>
          <w:szCs w:val="18"/>
        </w:rPr>
      </w:pPr>
      <w:r w:rsidRPr="0033606A">
        <w:rPr>
          <w:rFonts w:ascii="Arial Black" w:hAnsi="Arial Black"/>
          <w:b/>
          <w:color w:val="414242"/>
          <w:w w:val="110"/>
          <w:sz w:val="18"/>
          <w:szCs w:val="18"/>
        </w:rPr>
        <w:t>Cheerleaders never boo the players!</w:t>
      </w:r>
    </w:p>
    <w:p w:rsidR="00EE7053" w:rsidRPr="00EE7053" w:rsidRDefault="00EE7053" w:rsidP="00EE7053"/>
    <w:sectPr w:rsidR="00EE7053" w:rsidRPr="00EE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82" w:hanging="341"/>
      </w:pPr>
      <w:rPr>
        <w:b/>
        <w:bCs/>
        <w:w w:val="88"/>
      </w:rPr>
    </w:lvl>
    <w:lvl w:ilvl="1">
      <w:numFmt w:val="bullet"/>
      <w:lvlText w:val="•"/>
      <w:lvlJc w:val="left"/>
      <w:pPr>
        <w:ind w:left="937" w:hanging="341"/>
      </w:pPr>
    </w:lvl>
    <w:lvl w:ilvl="2">
      <w:numFmt w:val="bullet"/>
      <w:lvlText w:val="•"/>
      <w:lvlJc w:val="left"/>
      <w:pPr>
        <w:ind w:left="1394" w:hanging="341"/>
      </w:pPr>
    </w:lvl>
    <w:lvl w:ilvl="3">
      <w:numFmt w:val="bullet"/>
      <w:lvlText w:val="•"/>
      <w:lvlJc w:val="left"/>
      <w:pPr>
        <w:ind w:left="1851" w:hanging="341"/>
      </w:pPr>
    </w:lvl>
    <w:lvl w:ilvl="4">
      <w:numFmt w:val="bullet"/>
      <w:lvlText w:val="•"/>
      <w:lvlJc w:val="left"/>
      <w:pPr>
        <w:ind w:left="2309" w:hanging="341"/>
      </w:pPr>
    </w:lvl>
    <w:lvl w:ilvl="5">
      <w:numFmt w:val="bullet"/>
      <w:lvlText w:val="•"/>
      <w:lvlJc w:val="left"/>
      <w:pPr>
        <w:ind w:left="2766" w:hanging="341"/>
      </w:pPr>
    </w:lvl>
    <w:lvl w:ilvl="6">
      <w:numFmt w:val="bullet"/>
      <w:lvlText w:val="•"/>
      <w:lvlJc w:val="left"/>
      <w:pPr>
        <w:ind w:left="3223" w:hanging="341"/>
      </w:pPr>
    </w:lvl>
    <w:lvl w:ilvl="7">
      <w:numFmt w:val="bullet"/>
      <w:lvlText w:val="•"/>
      <w:lvlJc w:val="left"/>
      <w:pPr>
        <w:ind w:left="3681" w:hanging="341"/>
      </w:pPr>
    </w:lvl>
    <w:lvl w:ilvl="8">
      <w:numFmt w:val="bullet"/>
      <w:lvlText w:val="•"/>
      <w:lvlJc w:val="left"/>
      <w:pPr>
        <w:ind w:left="4138" w:hanging="341"/>
      </w:pPr>
    </w:lvl>
  </w:abstractNum>
  <w:abstractNum w:abstractNumId="1" w15:restartNumberingAfterBreak="0">
    <w:nsid w:val="07B13138"/>
    <w:multiLevelType w:val="hybridMultilevel"/>
    <w:tmpl w:val="E4F88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40197"/>
    <w:multiLevelType w:val="hybridMultilevel"/>
    <w:tmpl w:val="5D04D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17F00"/>
    <w:multiLevelType w:val="hybridMultilevel"/>
    <w:tmpl w:val="E6BA3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715724"/>
    <w:multiLevelType w:val="hybridMultilevel"/>
    <w:tmpl w:val="1BB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0707"/>
    <w:multiLevelType w:val="hybridMultilevel"/>
    <w:tmpl w:val="88D4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A3FB6"/>
    <w:multiLevelType w:val="hybridMultilevel"/>
    <w:tmpl w:val="A1861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14E45"/>
    <w:multiLevelType w:val="hybridMultilevel"/>
    <w:tmpl w:val="E0F01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2A2873"/>
    <w:multiLevelType w:val="hybridMultilevel"/>
    <w:tmpl w:val="E456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1208"/>
    <w:multiLevelType w:val="hybridMultilevel"/>
    <w:tmpl w:val="F8A47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727E6"/>
    <w:multiLevelType w:val="hybridMultilevel"/>
    <w:tmpl w:val="B8784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720ADE"/>
    <w:multiLevelType w:val="hybridMultilevel"/>
    <w:tmpl w:val="303E1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0F0A6E"/>
    <w:multiLevelType w:val="hybridMultilevel"/>
    <w:tmpl w:val="AD6A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0"/>
    <w:rsid w:val="0033606A"/>
    <w:rsid w:val="0097790C"/>
    <w:rsid w:val="00A107C1"/>
    <w:rsid w:val="00A62252"/>
    <w:rsid w:val="00BB41C1"/>
    <w:rsid w:val="00BF2800"/>
    <w:rsid w:val="00C14D2D"/>
    <w:rsid w:val="00E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77D0"/>
  <w15:chartTrackingRefBased/>
  <w15:docId w15:val="{FAD42BDD-0969-4A40-80FD-140F99C8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1"/>
    <w:qFormat/>
    <w:rsid w:val="00BB41C1"/>
    <w:pPr>
      <w:widowControl w:val="0"/>
      <w:autoSpaceDE w:val="0"/>
      <w:autoSpaceDN w:val="0"/>
      <w:adjustRightInd w:val="0"/>
      <w:ind w:left="182"/>
      <w:outlineLvl w:val="1"/>
    </w:pPr>
    <w:rPr>
      <w:rFonts w:ascii="Times New Roman" w:eastAsiaTheme="minorEastAsia" w:hAnsi="Times New Roman" w:cs="Times New Roman"/>
      <w:sz w:val="30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360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E70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B41C1"/>
    <w:rPr>
      <w:rFonts w:ascii="Times New Roman" w:eastAsiaTheme="minorEastAsia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BB41C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BB41C1"/>
    <w:rPr>
      <w:rFonts w:ascii="Times New Roman" w:eastAsiaTheme="minorEastAsia" w:hAnsi="Times New Roman" w:cs="Times New Roman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rsid w:val="00336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bentein@marshall.edu" TargetMode="External"/><Relationship Id="rId3" Type="http://schemas.openxmlformats.org/officeDocument/2006/relationships/settings" Target="settings.xml"/><Relationship Id="rId7" Type="http://schemas.openxmlformats.org/officeDocument/2006/relationships/hyperlink" Target="tel:1-800-642-9842;6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04-746-1953" TargetMode="External"/><Relationship Id="rId5" Type="http://schemas.openxmlformats.org/officeDocument/2006/relationships/hyperlink" Target="x-apple-data-detectors://3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Bob</dc:creator>
  <cp:keywords/>
  <dc:description/>
  <cp:lastModifiedBy>Rubenstein, Bob</cp:lastModifiedBy>
  <cp:revision>2</cp:revision>
  <cp:lastPrinted>2020-02-28T14:47:00Z</cp:lastPrinted>
  <dcterms:created xsi:type="dcterms:W3CDTF">2020-02-28T13:44:00Z</dcterms:created>
  <dcterms:modified xsi:type="dcterms:W3CDTF">2020-02-28T14:49:00Z</dcterms:modified>
</cp:coreProperties>
</file>