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5833" w14:textId="77777777" w:rsidR="00510AB2" w:rsidRDefault="00CC049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_________________________________________ Date ________________________</w:t>
      </w:r>
    </w:p>
    <w:p w14:paraId="03207E17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091D881" w14:textId="77777777" w:rsidR="00510AB2" w:rsidRDefault="00CC04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 Entry Task: Amusement Park Rides </w:t>
      </w:r>
    </w:p>
    <w:p w14:paraId="462B7D6B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D775754" w14:textId="77777777" w:rsidR="00510AB2" w:rsidRDefault="00CC049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 group of 40 students goes to a local amusement park.</w:t>
      </w:r>
    </w:p>
    <w:p w14:paraId="365DE2BF" w14:textId="77777777" w:rsidR="00510AB2" w:rsidRDefault="00CC049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students agree that they will go on every ride together as one whole group. </w:t>
      </w: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 wp14:anchorId="0933FCBC" wp14:editId="2A737C69">
            <wp:simplePos x="0" y="0"/>
            <wp:positionH relativeFrom="column">
              <wp:posOffset>4494165</wp:posOffset>
            </wp:positionH>
            <wp:positionV relativeFrom="paragraph">
              <wp:posOffset>309563</wp:posOffset>
            </wp:positionV>
            <wp:extent cx="1944735" cy="1195388"/>
            <wp:effectExtent l="0" t="0" r="0" b="0"/>
            <wp:wrapSquare wrapText="bothSides" distT="228600" distB="228600" distL="228600" distR="2286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r="42307" b="45299"/>
                    <a:stretch>
                      <a:fillRect/>
                    </a:stretch>
                  </pic:blipFill>
                  <pic:spPr>
                    <a:xfrm>
                      <a:off x="0" y="0"/>
                      <a:ext cx="1944735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D079D3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ADE7596" w14:textId="77777777" w:rsidR="00510AB2" w:rsidRDefault="00CC049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Here is a list of the rides and how many people fit in each car.</w:t>
      </w:r>
    </w:p>
    <w:p w14:paraId="0351BE7B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621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480"/>
      </w:tblGrid>
      <w:tr w:rsidR="00510AB2" w14:paraId="3894577F" w14:textId="77777777">
        <w:tc>
          <w:tcPr>
            <w:tcW w:w="27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36FE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Ride</w:t>
            </w:r>
          </w:p>
        </w:tc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A4F6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people per seat</w:t>
            </w:r>
          </w:p>
        </w:tc>
      </w:tr>
      <w:tr w:rsidR="00510AB2" w14:paraId="61667CE3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6CB8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Speedster Bumper Cars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908F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people per car</w:t>
            </w:r>
          </w:p>
        </w:tc>
      </w:tr>
      <w:tr w:rsidR="00510AB2" w14:paraId="573D89C0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007C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Dip Roller Coaster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5DBB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people per car</w:t>
            </w:r>
          </w:p>
        </w:tc>
      </w:tr>
      <w:tr w:rsidR="00510AB2" w14:paraId="44048399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7B24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Undertow Roller Coaster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FF9A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people per car</w:t>
            </w:r>
          </w:p>
        </w:tc>
      </w:tr>
      <w:tr w:rsidR="00510AB2" w14:paraId="3894F3EA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5773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Daredevil Roller Coaster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D2EF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people per car</w:t>
            </w:r>
          </w:p>
        </w:tc>
      </w:tr>
    </w:tbl>
    <w:p w14:paraId="455E30B9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9800572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F5DB0E4" w14:textId="77777777" w:rsidR="00510AB2" w:rsidRDefault="00CC0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How many cars will the group of 40 students need for each ride?                        Show how you found your answer.</w:t>
      </w:r>
    </w:p>
    <w:p w14:paraId="585809CC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625"/>
        <w:gridCol w:w="2550"/>
        <w:gridCol w:w="2490"/>
      </w:tblGrid>
      <w:tr w:rsidR="00510AB2" w14:paraId="5BD5BDB1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B153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Big Dip Roller </w:t>
            </w:r>
          </w:p>
          <w:p w14:paraId="7EAB8B4D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Coaster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F41F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Undertow Roller </w:t>
            </w:r>
          </w:p>
          <w:p w14:paraId="63A11982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Coaster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7EAC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Speedster Bumper </w:t>
            </w:r>
          </w:p>
          <w:p w14:paraId="15745C49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2128" w14:textId="77777777" w:rsidR="00510AB2" w:rsidRDefault="00CC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Daredevil Roller Coaster</w:t>
            </w:r>
          </w:p>
        </w:tc>
      </w:tr>
      <w:tr w:rsidR="00510AB2" w14:paraId="01A964CB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180D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368204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269E61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796E1A8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5BAB98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1D2BD97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BFF564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B35C543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8DD7433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2BF7D0E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72D423A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E527121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CAE973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D60A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21D0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FCC8" w14:textId="77777777" w:rsidR="00510AB2" w:rsidRDefault="0051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A8C74F2" w14:textId="77777777" w:rsidR="00510AB2" w:rsidRDefault="00CC0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The amusement park rules state that all seats in a car must be filled before the ride begins. Does this group of 40 students have the right number of people to do this for each ride? Why or why not?</w:t>
      </w:r>
    </w:p>
    <w:p w14:paraId="596F4068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C06A894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67E0497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B82F1FD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98A6EA6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EC393F8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0107DBD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3B4A42F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40B87D2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9668117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C734EA8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E9D7440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9818069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82808B9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2E36D1C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9DDA515" w14:textId="77777777" w:rsidR="00510AB2" w:rsidRDefault="00CC0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If one person gets sick and cannot go on a</w:t>
      </w:r>
      <w:r>
        <w:rPr>
          <w:b/>
          <w:sz w:val="24"/>
          <w:szCs w:val="24"/>
        </w:rPr>
        <w:t xml:space="preserve">ny ride with the group, how does this change the group’s ability to fill up all the cars? </w:t>
      </w:r>
    </w:p>
    <w:p w14:paraId="471315A2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231BD32" w14:textId="77777777" w:rsidR="00510AB2" w:rsidRDefault="00510A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510AB2">
      <w:footerReference w:type="default" r:id="rId11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288A" w14:textId="77777777" w:rsidR="00000000" w:rsidRDefault="00CC0497">
      <w:pPr>
        <w:spacing w:line="240" w:lineRule="auto"/>
      </w:pPr>
      <w:r>
        <w:separator/>
      </w:r>
    </w:p>
  </w:endnote>
  <w:endnote w:type="continuationSeparator" w:id="0">
    <w:p w14:paraId="24421394" w14:textId="77777777" w:rsidR="00000000" w:rsidRDefault="00CC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D5E6" w14:textId="77777777" w:rsidR="00510AB2" w:rsidRDefault="00CC0497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  <w:highlight w:val="white"/>
      </w:rPr>
    </w:pPr>
    <w:r>
      <w:rPr>
        <w:sz w:val="16"/>
        <w:szCs w:val="16"/>
        <w:highlight w:val="white"/>
      </w:rPr>
      <w:t>4.3 Entry Task Amusement Park Rides Student</w:t>
    </w:r>
  </w:p>
  <w:p w14:paraId="5B5EA069" w14:textId="77777777" w:rsidR="00510AB2" w:rsidRDefault="00CC0497">
    <w:pPr>
      <w:widowControl w:val="0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Unless otherwise noted, </w:t>
    </w:r>
    <w:hyperlink r:id="rId1">
      <w:r>
        <w:rPr>
          <w:color w:val="1155CC"/>
          <w:sz w:val="16"/>
          <w:szCs w:val="16"/>
          <w:highlight w:val="white"/>
        </w:rPr>
        <w:t>SFUSD Math Core Curriculum</w:t>
      </w:r>
    </w:hyperlink>
    <w:r>
      <w:rPr>
        <w:sz w:val="16"/>
        <w:szCs w:val="16"/>
        <w:highlight w:val="white"/>
      </w:rPr>
      <w:t xml:space="preserve"> is licensed under the </w:t>
    </w:r>
    <w:hyperlink r:id="rId2">
      <w:r>
        <w:rPr>
          <w:color w:val="1155CC"/>
          <w:sz w:val="16"/>
          <w:szCs w:val="16"/>
          <w:highlight w:val="white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7FE5" w14:textId="77777777" w:rsidR="00000000" w:rsidRDefault="00CC0497">
      <w:pPr>
        <w:spacing w:line="240" w:lineRule="auto"/>
      </w:pPr>
      <w:r>
        <w:separator/>
      </w:r>
    </w:p>
  </w:footnote>
  <w:footnote w:type="continuationSeparator" w:id="0">
    <w:p w14:paraId="4F00937B" w14:textId="77777777" w:rsidR="00000000" w:rsidRDefault="00CC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542C0"/>
    <w:multiLevelType w:val="multilevel"/>
    <w:tmpl w:val="FF68E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B2"/>
    <w:rsid w:val="00481EC2"/>
    <w:rsid w:val="00510AB2"/>
    <w:rsid w:val="00C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AD99"/>
  <w15:docId w15:val="{A20D9F0F-4DE0-41BA-91C7-816D94A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www.sfusdmath.org/accessing-core-curriculum-unit-pl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8EA8DB3A6647BDF3A15E6E918CC1" ma:contentTypeVersion="11" ma:contentTypeDescription="Create a new document." ma:contentTypeScope="" ma:versionID="d48c0f15f6c7dc9cdaf10d3c1ae3d312">
  <xsd:schema xmlns:xsd="http://www.w3.org/2001/XMLSchema" xmlns:xs="http://www.w3.org/2001/XMLSchema" xmlns:p="http://schemas.microsoft.com/office/2006/metadata/properties" xmlns:ns2="fb5e9adb-f821-4425-8f56-658333fdb4ad" xmlns:ns3="2b49d27a-1110-496d-99b1-7345ce38bb11" targetNamespace="http://schemas.microsoft.com/office/2006/metadata/properties" ma:root="true" ma:fieldsID="b8605b4d92877e3c273e27ff999b07e9" ns2:_="" ns3:_="">
    <xsd:import namespace="fb5e9adb-f821-4425-8f56-658333fdb4ad"/>
    <xsd:import namespace="2b49d27a-1110-496d-99b1-7345ce38b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9adb-f821-4425-8f56-658333fdb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9d27a-1110-496d-99b1-7345ce38b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B05A7-BA60-4787-90F3-0FEC1AF1544B}"/>
</file>

<file path=customXml/itemProps2.xml><?xml version="1.0" encoding="utf-8"?>
<ds:datastoreItem xmlns:ds="http://schemas.openxmlformats.org/officeDocument/2006/customXml" ds:itemID="{12536BD2-EF72-421B-BE49-987F5F829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520C3-3A42-4CA5-B0D3-FE1C71C25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Adair</dc:creator>
  <cp:lastModifiedBy>Jason Adair</cp:lastModifiedBy>
  <cp:revision>2</cp:revision>
  <dcterms:created xsi:type="dcterms:W3CDTF">2020-03-21T00:10:00Z</dcterms:created>
  <dcterms:modified xsi:type="dcterms:W3CDTF">2020-03-21T00:10:00Z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jason.adair@SREB.ORG</vt:lpwstr>
  </property>
  <property fmtid="{D5CDD505-2E9C-101B-9397-08002B2CF9AE}" pid="5" name="MSIP_Label_00260771-a9fd-4aa8-a138-a40ac53a5467_SetDate">
    <vt:lpwstr>2020-03-21T00:10:06.3390459Z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ActionId">
    <vt:lpwstr>eb2ef9e0-5892-463b-82a8-ec3d54e74cda</vt:lpwstr>
  </property>
  <property fmtid="{D5CDD505-2E9C-101B-9397-08002B2CF9AE}" pid="9" name="MSIP_Label_00260771-a9fd-4aa8-a138-a40ac53a546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0x010100E3D18EA8DB3A6647BDF3A15E6E918CC1</vt:lpwstr>
  </property>
</Properties>
</file>